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DC" w:rsidRDefault="007900DC">
      <w:pPr>
        <w:ind w:firstLine="1080"/>
        <w:jc w:val="center"/>
        <w:rPr>
          <w:spacing w:val="10"/>
          <w:sz w:val="28"/>
          <w:szCs w:val="28"/>
        </w:rPr>
      </w:pPr>
    </w:p>
    <w:p w:rsidR="007900DC" w:rsidRDefault="007900DC">
      <w:pPr>
        <w:ind w:firstLine="1080"/>
        <w:jc w:val="center"/>
        <w:rPr>
          <w:spacing w:val="10"/>
          <w:sz w:val="28"/>
          <w:szCs w:val="28"/>
        </w:rPr>
      </w:pPr>
    </w:p>
    <w:p w:rsidR="007900DC" w:rsidRDefault="007900DC">
      <w:pPr>
        <w:ind w:firstLine="460"/>
        <w:jc w:val="center"/>
        <w:rPr>
          <w:spacing w:val="10"/>
          <w:sz w:val="28"/>
          <w:szCs w:val="28"/>
        </w:rPr>
      </w:pPr>
    </w:p>
    <w:p w:rsidR="007900DC" w:rsidRDefault="00FA6433">
      <w:pPr>
        <w:spacing w:line="360" w:lineRule="auto"/>
        <w:ind w:leftChars="-171" w:left="-359"/>
        <w:jc w:val="center"/>
        <w:rPr>
          <w:rFonts w:ascii="黑体" w:eastAsia="黑体"/>
          <w:b/>
          <w:sz w:val="28"/>
          <w:szCs w:val="28"/>
        </w:rPr>
      </w:pPr>
      <w:r>
        <w:rPr>
          <w:rFonts w:ascii="黑体" w:eastAsia="黑体" w:hAnsi="宋体" w:hint="eastAsia"/>
          <w:b/>
          <w:sz w:val="28"/>
          <w:szCs w:val="28"/>
        </w:rPr>
        <w:t xml:space="preserve">   《</w:t>
      </w:r>
      <w:r>
        <w:rPr>
          <w:rFonts w:ascii="黑体" w:eastAsia="黑体" w:hAnsi="宋体" w:hint="eastAsia"/>
          <w:bCs/>
          <w:sz w:val="28"/>
          <w:szCs w:val="28"/>
        </w:rPr>
        <w:t>招标文</w:t>
      </w:r>
      <w:r>
        <w:rPr>
          <w:rFonts w:ascii="宋体" w:hAnsi="宋体" w:hint="eastAsia"/>
          <w:b/>
          <w:bCs/>
          <w:sz w:val="28"/>
          <w:szCs w:val="28"/>
        </w:rPr>
        <w:t>件</w:t>
      </w:r>
      <w:r>
        <w:rPr>
          <w:rFonts w:ascii="黑体" w:eastAsia="黑体" w:hAnsi="宋体" w:hint="eastAsia"/>
          <w:b/>
          <w:sz w:val="28"/>
          <w:szCs w:val="28"/>
        </w:rPr>
        <w:t>》</w:t>
      </w:r>
    </w:p>
    <w:p w:rsidR="007900DC" w:rsidRDefault="007900DC">
      <w:pPr>
        <w:ind w:firstLine="460"/>
        <w:jc w:val="center"/>
        <w:rPr>
          <w:spacing w:val="10"/>
          <w:sz w:val="28"/>
          <w:szCs w:val="28"/>
        </w:rPr>
      </w:pPr>
    </w:p>
    <w:p w:rsidR="007900DC" w:rsidRDefault="007900DC">
      <w:pPr>
        <w:ind w:firstLine="460"/>
        <w:jc w:val="center"/>
        <w:rPr>
          <w:spacing w:val="10"/>
          <w:sz w:val="28"/>
          <w:szCs w:val="28"/>
        </w:rPr>
      </w:pPr>
    </w:p>
    <w:p w:rsidR="007900DC" w:rsidRDefault="007900DC">
      <w:pPr>
        <w:ind w:firstLine="462"/>
        <w:jc w:val="center"/>
        <w:rPr>
          <w:b/>
          <w:spacing w:val="10"/>
          <w:sz w:val="28"/>
          <w:szCs w:val="28"/>
        </w:rPr>
      </w:pPr>
    </w:p>
    <w:p w:rsidR="007900DC" w:rsidRDefault="00FA6433">
      <w:pPr>
        <w:ind w:firstLine="462"/>
        <w:jc w:val="center"/>
        <w:rPr>
          <w:b/>
          <w:spacing w:val="10"/>
          <w:sz w:val="28"/>
          <w:szCs w:val="28"/>
        </w:rPr>
      </w:pPr>
      <w:r>
        <w:rPr>
          <w:rFonts w:hint="eastAsia"/>
          <w:b/>
          <w:noProof/>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7" cstate="print"/>
                    <a:stretch>
                      <a:fillRect/>
                    </a:stretch>
                  </pic:blipFill>
                  <pic:spPr>
                    <a:xfrm>
                      <a:off x="0" y="0"/>
                      <a:ext cx="2334260" cy="2248535"/>
                    </a:xfrm>
                    <a:prstGeom prst="rect">
                      <a:avLst/>
                    </a:prstGeom>
                  </pic:spPr>
                </pic:pic>
              </a:graphicData>
            </a:graphic>
          </wp:inline>
        </w:drawing>
      </w:r>
    </w:p>
    <w:p w:rsidR="007900DC" w:rsidRDefault="007900DC">
      <w:pPr>
        <w:ind w:firstLine="683"/>
        <w:jc w:val="center"/>
        <w:rPr>
          <w:b/>
          <w:spacing w:val="10"/>
          <w:sz w:val="28"/>
          <w:szCs w:val="28"/>
        </w:rPr>
      </w:pPr>
    </w:p>
    <w:p w:rsidR="007900DC" w:rsidRDefault="007900DC">
      <w:pPr>
        <w:rPr>
          <w:spacing w:val="10"/>
          <w:sz w:val="28"/>
          <w:szCs w:val="28"/>
        </w:rPr>
      </w:pPr>
    </w:p>
    <w:p w:rsidR="007900DC" w:rsidRDefault="00FA6433">
      <w:pPr>
        <w:spacing w:line="360" w:lineRule="auto"/>
        <w:ind w:firstLineChars="400" w:firstLine="1204"/>
        <w:jc w:val="left"/>
        <w:rPr>
          <w:rFonts w:ascii="仿宋" w:eastAsia="仿宋" w:hAnsi="仿宋" w:cs="仿宋"/>
          <w:b/>
          <w:bCs/>
          <w:spacing w:val="10"/>
          <w:sz w:val="28"/>
          <w:szCs w:val="28"/>
          <w:u w:val="single"/>
        </w:rPr>
      </w:pPr>
      <w:r>
        <w:rPr>
          <w:rFonts w:ascii="仿宋" w:eastAsia="仿宋" w:hAnsi="仿宋" w:cs="仿宋" w:hint="eastAsia"/>
          <w:b/>
          <w:bCs/>
          <w:spacing w:val="10"/>
          <w:sz w:val="28"/>
          <w:szCs w:val="28"/>
        </w:rPr>
        <w:t>项目名称：</w:t>
      </w:r>
      <w:r w:rsidR="00CE38C9">
        <w:rPr>
          <w:rFonts w:ascii="仿宋" w:eastAsia="仿宋" w:hAnsi="仿宋" w:cs="仿宋" w:hint="eastAsia"/>
          <w:b/>
          <w:bCs/>
          <w:spacing w:val="10"/>
          <w:sz w:val="28"/>
          <w:szCs w:val="28"/>
          <w:u w:val="single"/>
        </w:rPr>
        <w:t>西区表面酸雾净化塔引风机</w:t>
      </w:r>
      <w:r w:rsidR="00B907CF">
        <w:rPr>
          <w:rFonts w:ascii="仿宋" w:eastAsia="仿宋" w:hAnsi="仿宋" w:cs="仿宋" w:hint="eastAsia"/>
          <w:b/>
          <w:bCs/>
          <w:spacing w:val="10"/>
          <w:sz w:val="28"/>
          <w:szCs w:val="28"/>
          <w:u w:val="single"/>
        </w:rPr>
        <w:t>设备采购</w:t>
      </w:r>
      <w:r>
        <w:rPr>
          <w:rFonts w:ascii="仿宋" w:eastAsia="仿宋" w:hAnsi="仿宋" w:cs="仿宋" w:hint="eastAsia"/>
          <w:b/>
          <w:bCs/>
          <w:spacing w:val="10"/>
          <w:sz w:val="28"/>
          <w:szCs w:val="28"/>
          <w:u w:val="single"/>
        </w:rPr>
        <w:t>项目</w:t>
      </w:r>
    </w:p>
    <w:p w:rsidR="007900DC" w:rsidRDefault="00FA6433">
      <w:pPr>
        <w:spacing w:line="360" w:lineRule="auto"/>
        <w:ind w:firstLineChars="400" w:firstLine="1204"/>
        <w:jc w:val="left"/>
        <w:rPr>
          <w:rFonts w:ascii="仿宋" w:eastAsia="仿宋" w:hAnsi="仿宋" w:cs="仿宋"/>
          <w:b/>
          <w:bCs/>
          <w:spacing w:val="10"/>
          <w:sz w:val="28"/>
          <w:szCs w:val="28"/>
          <w:u w:val="single"/>
        </w:rPr>
      </w:pPr>
      <w:r>
        <w:rPr>
          <w:rFonts w:ascii="仿宋" w:eastAsia="仿宋" w:hAnsi="仿宋" w:cs="仿宋" w:hint="eastAsia"/>
          <w:b/>
          <w:bCs/>
          <w:spacing w:val="10"/>
          <w:sz w:val="28"/>
          <w:szCs w:val="28"/>
        </w:rPr>
        <w:t>招标单位：</w:t>
      </w:r>
      <w:r>
        <w:rPr>
          <w:rFonts w:ascii="仿宋" w:eastAsia="仿宋" w:hAnsi="仿宋" w:cs="仿宋" w:hint="eastAsia"/>
          <w:b/>
          <w:bCs/>
          <w:spacing w:val="10"/>
          <w:sz w:val="28"/>
          <w:szCs w:val="28"/>
          <w:u w:val="single"/>
        </w:rPr>
        <w:t>山东金</w:t>
      </w:r>
      <w:r w:rsidR="00B907CF">
        <w:rPr>
          <w:rFonts w:ascii="仿宋" w:eastAsia="仿宋" w:hAnsi="仿宋" w:cs="仿宋" w:hint="eastAsia"/>
          <w:b/>
          <w:bCs/>
          <w:spacing w:val="10"/>
          <w:sz w:val="28"/>
          <w:szCs w:val="28"/>
          <w:u w:val="single"/>
        </w:rPr>
        <w:t>都</w:t>
      </w:r>
      <w:r>
        <w:rPr>
          <w:rFonts w:ascii="仿宋" w:eastAsia="仿宋" w:hAnsi="仿宋" w:cs="仿宋" w:hint="eastAsia"/>
          <w:b/>
          <w:bCs/>
          <w:spacing w:val="10"/>
          <w:sz w:val="28"/>
          <w:szCs w:val="28"/>
          <w:u w:val="single"/>
        </w:rPr>
        <w:t>电子</w:t>
      </w:r>
      <w:r w:rsidR="00B907CF">
        <w:rPr>
          <w:rFonts w:ascii="仿宋" w:eastAsia="仿宋" w:hAnsi="仿宋" w:cs="仿宋" w:hint="eastAsia"/>
          <w:b/>
          <w:bCs/>
          <w:spacing w:val="10"/>
          <w:sz w:val="28"/>
          <w:szCs w:val="28"/>
          <w:u w:val="single"/>
        </w:rPr>
        <w:t>材料</w:t>
      </w:r>
      <w:r>
        <w:rPr>
          <w:rFonts w:ascii="仿宋" w:eastAsia="仿宋" w:hAnsi="仿宋" w:cs="仿宋" w:hint="eastAsia"/>
          <w:b/>
          <w:bCs/>
          <w:spacing w:val="10"/>
          <w:sz w:val="28"/>
          <w:szCs w:val="28"/>
          <w:u w:val="single"/>
        </w:rPr>
        <w:t>有限公司</w:t>
      </w:r>
    </w:p>
    <w:p w:rsidR="00C3311F" w:rsidRDefault="00C3311F" w:rsidP="00C3311F">
      <w:pPr>
        <w:spacing w:line="360" w:lineRule="auto"/>
        <w:ind w:firstLineChars="2000" w:firstLine="5200"/>
        <w:jc w:val="left"/>
        <w:rPr>
          <w:rFonts w:ascii="仿宋" w:eastAsia="仿宋" w:hAnsi="仿宋" w:cs="仿宋"/>
          <w:spacing w:val="10"/>
          <w:sz w:val="24"/>
          <w:u w:val="single"/>
        </w:rPr>
      </w:pPr>
    </w:p>
    <w:p w:rsidR="00C3311F" w:rsidRDefault="00C3311F" w:rsidP="00C3311F">
      <w:pPr>
        <w:spacing w:line="360" w:lineRule="auto"/>
        <w:ind w:firstLineChars="2000" w:firstLine="5200"/>
        <w:jc w:val="left"/>
        <w:rPr>
          <w:rFonts w:ascii="仿宋" w:eastAsia="仿宋" w:hAnsi="仿宋" w:cs="仿宋"/>
          <w:spacing w:val="10"/>
          <w:sz w:val="24"/>
          <w:u w:val="single"/>
        </w:rPr>
      </w:pPr>
    </w:p>
    <w:p w:rsidR="00C3311F" w:rsidRDefault="00C3311F" w:rsidP="00C3311F">
      <w:pPr>
        <w:spacing w:line="360" w:lineRule="auto"/>
        <w:ind w:firstLineChars="2000" w:firstLine="5200"/>
        <w:jc w:val="left"/>
        <w:rPr>
          <w:rFonts w:ascii="仿宋" w:eastAsia="仿宋" w:hAnsi="仿宋" w:cs="仿宋"/>
          <w:spacing w:val="10"/>
          <w:sz w:val="24"/>
          <w:u w:val="single"/>
        </w:rPr>
      </w:pPr>
    </w:p>
    <w:p w:rsidR="007900DC" w:rsidRDefault="00FA6433" w:rsidP="00C3311F">
      <w:pPr>
        <w:spacing w:line="360" w:lineRule="auto"/>
        <w:ind w:firstLineChars="2000" w:firstLine="6000"/>
        <w:jc w:val="left"/>
        <w:rPr>
          <w:rFonts w:ascii="仿宋" w:eastAsia="仿宋" w:hAnsi="仿宋" w:cs="仿宋"/>
          <w:spacing w:val="10"/>
          <w:sz w:val="28"/>
          <w:szCs w:val="28"/>
        </w:rPr>
      </w:pPr>
      <w:r>
        <w:rPr>
          <w:rFonts w:ascii="仿宋" w:eastAsia="仿宋" w:hAnsi="仿宋" w:cs="仿宋" w:hint="eastAsia"/>
          <w:spacing w:val="10"/>
          <w:sz w:val="28"/>
          <w:szCs w:val="28"/>
        </w:rPr>
        <w:t>2024年</w:t>
      </w:r>
      <w:r w:rsidR="00CE38C9">
        <w:rPr>
          <w:rFonts w:ascii="仿宋" w:eastAsia="仿宋" w:hAnsi="仿宋" w:cs="仿宋" w:hint="eastAsia"/>
          <w:spacing w:val="10"/>
          <w:sz w:val="28"/>
          <w:szCs w:val="28"/>
        </w:rPr>
        <w:t>10</w:t>
      </w:r>
      <w:r>
        <w:rPr>
          <w:rFonts w:ascii="仿宋" w:eastAsia="仿宋" w:hAnsi="仿宋" w:cs="仿宋" w:hint="eastAsia"/>
          <w:spacing w:val="10"/>
          <w:sz w:val="28"/>
          <w:szCs w:val="28"/>
        </w:rPr>
        <w:t>月</w:t>
      </w:r>
      <w:r w:rsidR="00CE38C9">
        <w:rPr>
          <w:rFonts w:ascii="仿宋" w:eastAsia="仿宋" w:hAnsi="仿宋" w:cs="仿宋" w:hint="eastAsia"/>
          <w:spacing w:val="10"/>
          <w:sz w:val="28"/>
          <w:szCs w:val="28"/>
        </w:rPr>
        <w:t>1</w:t>
      </w:r>
      <w:r w:rsidR="00C21665">
        <w:rPr>
          <w:rFonts w:ascii="仿宋" w:eastAsia="仿宋" w:hAnsi="仿宋" w:cs="仿宋" w:hint="eastAsia"/>
          <w:spacing w:val="10"/>
          <w:sz w:val="28"/>
          <w:szCs w:val="28"/>
        </w:rPr>
        <w:t>2</w:t>
      </w:r>
      <w:r>
        <w:rPr>
          <w:rFonts w:ascii="仿宋" w:eastAsia="仿宋" w:hAnsi="仿宋" w:cs="仿宋" w:hint="eastAsia"/>
          <w:spacing w:val="10"/>
          <w:sz w:val="28"/>
          <w:szCs w:val="28"/>
        </w:rPr>
        <w:t xml:space="preserve">日                </w:t>
      </w:r>
    </w:p>
    <w:p w:rsidR="007900DC" w:rsidRDefault="00FA6433">
      <w:pPr>
        <w:spacing w:line="360" w:lineRule="auto"/>
        <w:ind w:right="1071" w:firstLineChars="600" w:firstLine="1680"/>
        <w:rPr>
          <w:rFonts w:ascii="宋体" w:hAnsi="宋体"/>
          <w:b/>
          <w:bCs/>
          <w:sz w:val="28"/>
          <w:szCs w:val="28"/>
        </w:rPr>
      </w:pPr>
      <w:r>
        <w:rPr>
          <w:sz w:val="28"/>
          <w:szCs w:val="28"/>
        </w:rPr>
        <w:br w:type="page"/>
      </w:r>
    </w:p>
    <w:p w:rsidR="007900DC" w:rsidRDefault="00FA6433">
      <w:pPr>
        <w:spacing w:line="360" w:lineRule="auto"/>
        <w:ind w:right="1071" w:firstLineChars="600" w:firstLine="1687"/>
        <w:jc w:val="center"/>
        <w:rPr>
          <w:rFonts w:ascii="宋体" w:hAnsi="宋体"/>
          <w:b/>
          <w:bCs/>
          <w:sz w:val="28"/>
          <w:szCs w:val="28"/>
        </w:rPr>
      </w:pPr>
      <w:r>
        <w:rPr>
          <w:rFonts w:ascii="宋体" w:hAnsi="宋体" w:hint="eastAsia"/>
          <w:b/>
          <w:bCs/>
          <w:sz w:val="28"/>
          <w:szCs w:val="28"/>
        </w:rPr>
        <w:lastRenderedPageBreak/>
        <w:t>招标文件</w:t>
      </w:r>
    </w:p>
    <w:p w:rsidR="007900DC" w:rsidRDefault="00FA6433">
      <w:pPr>
        <w:spacing w:line="360" w:lineRule="auto"/>
        <w:ind w:right="70" w:firstLineChars="200" w:firstLine="560"/>
        <w:rPr>
          <w:rFonts w:ascii="仿宋_GB2312" w:eastAsia="仿宋_GB2312" w:hAnsi="宋体"/>
          <w:sz w:val="28"/>
          <w:szCs w:val="28"/>
        </w:rPr>
      </w:pPr>
      <w:r>
        <w:rPr>
          <w:rFonts w:ascii="仿宋_GB2312" w:eastAsia="仿宋_GB2312" w:hAnsi="宋体" w:hint="eastAsia"/>
          <w:sz w:val="28"/>
          <w:szCs w:val="28"/>
        </w:rPr>
        <w:t>山东金</w:t>
      </w:r>
      <w:r w:rsidR="00AC475D">
        <w:rPr>
          <w:rFonts w:ascii="仿宋_GB2312" w:eastAsia="仿宋_GB2312" w:hAnsi="宋体" w:hint="eastAsia"/>
          <w:sz w:val="28"/>
          <w:szCs w:val="28"/>
        </w:rPr>
        <w:t>都</w:t>
      </w:r>
      <w:r>
        <w:rPr>
          <w:rFonts w:ascii="仿宋_GB2312" w:eastAsia="仿宋_GB2312" w:hAnsi="宋体" w:hint="eastAsia"/>
          <w:sz w:val="28"/>
          <w:szCs w:val="28"/>
        </w:rPr>
        <w:t>电子</w:t>
      </w:r>
      <w:r w:rsidR="00AC475D">
        <w:rPr>
          <w:rFonts w:ascii="仿宋_GB2312" w:eastAsia="仿宋_GB2312" w:hAnsi="宋体" w:hint="eastAsia"/>
          <w:sz w:val="28"/>
          <w:szCs w:val="28"/>
        </w:rPr>
        <w:t>材料</w:t>
      </w:r>
      <w:r>
        <w:rPr>
          <w:rFonts w:ascii="仿宋_GB2312" w:eastAsia="仿宋_GB2312" w:hAnsi="宋体" w:hint="eastAsia"/>
          <w:sz w:val="28"/>
          <w:szCs w:val="28"/>
        </w:rPr>
        <w:t>有限公司就</w:t>
      </w:r>
      <w:r>
        <w:rPr>
          <w:rFonts w:ascii="仿宋_GB2312" w:eastAsia="仿宋_GB2312" w:hAnsi="宋体" w:hint="eastAsia"/>
          <w:sz w:val="28"/>
          <w:szCs w:val="28"/>
          <w:u w:val="single"/>
        </w:rPr>
        <w:t>“</w:t>
      </w:r>
      <w:r w:rsidR="009727D0">
        <w:rPr>
          <w:rFonts w:ascii="仿宋" w:eastAsia="仿宋" w:hAnsi="仿宋" w:cs="仿宋" w:hint="eastAsia"/>
          <w:b/>
          <w:bCs/>
          <w:spacing w:val="10"/>
          <w:sz w:val="28"/>
          <w:szCs w:val="28"/>
          <w:u w:val="single"/>
        </w:rPr>
        <w:t>西区表面酸雾净化塔不锈钢引风机</w:t>
      </w:r>
      <w:r w:rsidR="009D155A">
        <w:rPr>
          <w:rFonts w:ascii="仿宋" w:eastAsia="仿宋" w:hAnsi="仿宋" w:cs="仿宋" w:hint="eastAsia"/>
          <w:b/>
          <w:bCs/>
          <w:spacing w:val="10"/>
          <w:sz w:val="28"/>
          <w:szCs w:val="28"/>
          <w:u w:val="single"/>
        </w:rPr>
        <w:t>设备采购项目</w:t>
      </w:r>
      <w:r>
        <w:rPr>
          <w:rFonts w:ascii="仿宋_GB2312" w:eastAsia="仿宋_GB2312" w:hAnsi="宋体" w:hint="eastAsia"/>
          <w:sz w:val="28"/>
          <w:szCs w:val="28"/>
          <w:u w:val="single"/>
        </w:rPr>
        <w:t>”</w:t>
      </w:r>
      <w:r>
        <w:rPr>
          <w:rFonts w:ascii="仿宋_GB2312" w:eastAsia="仿宋_GB2312" w:hAnsi="宋体" w:hint="eastAsia"/>
          <w:sz w:val="28"/>
          <w:szCs w:val="28"/>
        </w:rPr>
        <w:t>现进行招标采购，我公司本着公平、公正、公开的原则，真诚邀请具有相关资质及履约能力的供应商参加投标，具体事项如下：</w:t>
      </w:r>
    </w:p>
    <w:p w:rsidR="007900DC" w:rsidRDefault="00FA6433">
      <w:pPr>
        <w:pStyle w:val="af"/>
        <w:numPr>
          <w:ilvl w:val="0"/>
          <w:numId w:val="1"/>
        </w:numPr>
        <w:spacing w:line="360" w:lineRule="auto"/>
        <w:ind w:right="70" w:firstLineChars="0"/>
        <w:rPr>
          <w:rFonts w:ascii="仿宋_GB2312" w:eastAsia="仿宋_GB2312" w:hAnsi="宋体"/>
          <w:sz w:val="28"/>
          <w:szCs w:val="28"/>
        </w:rPr>
      </w:pPr>
      <w:r>
        <w:rPr>
          <w:rFonts w:ascii="仿宋_GB2312" w:eastAsia="仿宋_GB2312" w:hAnsi="宋体" w:hint="eastAsia"/>
          <w:b/>
          <w:bCs/>
          <w:sz w:val="28"/>
          <w:szCs w:val="28"/>
        </w:rPr>
        <w:t>招标人：</w:t>
      </w:r>
      <w:r w:rsidR="00AC475D">
        <w:rPr>
          <w:rFonts w:ascii="仿宋_GB2312" w:eastAsia="仿宋_GB2312" w:hAnsi="宋体" w:hint="eastAsia"/>
          <w:sz w:val="28"/>
          <w:szCs w:val="28"/>
        </w:rPr>
        <w:t>山东金都电子材料有限公司</w:t>
      </w:r>
    </w:p>
    <w:p w:rsidR="00BC3B89" w:rsidRPr="00BC3B89" w:rsidRDefault="00FA6433" w:rsidP="00BC3B89">
      <w:pPr>
        <w:numPr>
          <w:ilvl w:val="0"/>
          <w:numId w:val="2"/>
        </w:numPr>
        <w:spacing w:line="360" w:lineRule="auto"/>
        <w:ind w:right="70" w:firstLineChars="200" w:firstLine="562"/>
        <w:rPr>
          <w:rFonts w:ascii="仿宋_GB2312" w:eastAsia="仿宋_GB2312"/>
          <w:b/>
          <w:sz w:val="28"/>
          <w:szCs w:val="28"/>
        </w:rPr>
      </w:pPr>
      <w:r w:rsidRPr="00BC3B89">
        <w:rPr>
          <w:rFonts w:ascii="仿宋_GB2312" w:eastAsia="仿宋_GB2312" w:hAnsi="宋体" w:hint="eastAsia"/>
          <w:b/>
          <w:bCs/>
          <w:sz w:val="28"/>
          <w:szCs w:val="28"/>
        </w:rPr>
        <w:t>项目名称：</w:t>
      </w:r>
      <w:r w:rsidR="009727D0">
        <w:rPr>
          <w:rFonts w:ascii="仿宋" w:eastAsia="仿宋" w:hAnsi="仿宋" w:cs="仿宋" w:hint="eastAsia"/>
          <w:b/>
          <w:bCs/>
          <w:spacing w:val="10"/>
          <w:sz w:val="28"/>
          <w:szCs w:val="28"/>
          <w:u w:val="single"/>
        </w:rPr>
        <w:t>西区表面酸雾净化塔不锈钢引风机</w:t>
      </w:r>
      <w:r w:rsidR="009D155A">
        <w:rPr>
          <w:rFonts w:ascii="仿宋" w:eastAsia="仿宋" w:hAnsi="仿宋" w:cs="仿宋" w:hint="eastAsia"/>
          <w:b/>
          <w:bCs/>
          <w:spacing w:val="10"/>
          <w:sz w:val="28"/>
          <w:szCs w:val="28"/>
          <w:u w:val="single"/>
        </w:rPr>
        <w:t>设备采购项目</w:t>
      </w:r>
    </w:p>
    <w:p w:rsidR="007900DC" w:rsidRPr="00BC3B89" w:rsidRDefault="00FA6433" w:rsidP="00BC3B89">
      <w:pPr>
        <w:numPr>
          <w:ilvl w:val="0"/>
          <w:numId w:val="2"/>
        </w:numPr>
        <w:spacing w:line="360" w:lineRule="auto"/>
        <w:ind w:right="70" w:firstLineChars="200" w:firstLine="562"/>
        <w:rPr>
          <w:rFonts w:ascii="仿宋_GB2312" w:eastAsia="仿宋_GB2312"/>
          <w:b/>
          <w:sz w:val="28"/>
          <w:szCs w:val="28"/>
        </w:rPr>
      </w:pPr>
      <w:r w:rsidRPr="00BC3B89">
        <w:rPr>
          <w:rFonts w:ascii="仿宋_GB2312" w:eastAsia="仿宋_GB2312" w:hint="eastAsia"/>
          <w:b/>
          <w:sz w:val="28"/>
          <w:szCs w:val="28"/>
        </w:rPr>
        <w:t>投标时间：</w:t>
      </w:r>
    </w:p>
    <w:p w:rsidR="0053078A" w:rsidRDefault="00FA6433">
      <w:pPr>
        <w:spacing w:line="360" w:lineRule="auto"/>
        <w:ind w:firstLineChars="400" w:firstLine="1124"/>
        <w:rPr>
          <w:rFonts w:ascii="仿宋_GB2312" w:eastAsia="仿宋_GB2312"/>
          <w:b/>
          <w:color w:val="C00000"/>
          <w:sz w:val="28"/>
          <w:szCs w:val="28"/>
        </w:rPr>
      </w:pPr>
      <w:r>
        <w:rPr>
          <w:rFonts w:ascii="仿宋_GB2312" w:eastAsia="仿宋_GB2312" w:hint="eastAsia"/>
          <w:b/>
          <w:color w:val="C00000"/>
          <w:sz w:val="28"/>
          <w:szCs w:val="28"/>
        </w:rPr>
        <w:t>技术投标时间：</w:t>
      </w:r>
      <w:r w:rsidR="009727D0">
        <w:rPr>
          <w:rFonts w:ascii="仿宋_GB2312" w:eastAsia="仿宋_GB2312" w:hint="eastAsia"/>
          <w:b/>
          <w:color w:val="C00000"/>
          <w:sz w:val="28"/>
          <w:szCs w:val="28"/>
        </w:rPr>
        <w:t>2024.10</w:t>
      </w:r>
      <w:r>
        <w:rPr>
          <w:rFonts w:ascii="仿宋_GB2312" w:eastAsia="仿宋_GB2312" w:hint="eastAsia"/>
          <w:b/>
          <w:color w:val="C00000"/>
          <w:sz w:val="28"/>
          <w:szCs w:val="28"/>
        </w:rPr>
        <w:t>.</w:t>
      </w:r>
      <w:r w:rsidR="00A939B0">
        <w:rPr>
          <w:rFonts w:ascii="仿宋_GB2312" w:eastAsia="仿宋_GB2312" w:hint="eastAsia"/>
          <w:b/>
          <w:color w:val="C00000"/>
          <w:sz w:val="28"/>
          <w:szCs w:val="28"/>
        </w:rPr>
        <w:t>15-2024.10.18</w:t>
      </w:r>
    </w:p>
    <w:p w:rsidR="007900DC" w:rsidRDefault="00FA6433">
      <w:pPr>
        <w:spacing w:line="360" w:lineRule="auto"/>
        <w:ind w:firstLineChars="400" w:firstLine="1124"/>
        <w:rPr>
          <w:rFonts w:ascii="仿宋_GB2312" w:eastAsia="仿宋_GB2312"/>
          <w:b/>
          <w:color w:val="C00000"/>
          <w:sz w:val="28"/>
          <w:szCs w:val="28"/>
        </w:rPr>
      </w:pPr>
      <w:r>
        <w:rPr>
          <w:rFonts w:ascii="仿宋_GB2312" w:eastAsia="仿宋_GB2312" w:hint="eastAsia"/>
          <w:b/>
          <w:color w:val="C00000"/>
          <w:sz w:val="28"/>
          <w:szCs w:val="28"/>
        </w:rPr>
        <w:t>商务投标时间：2024.</w:t>
      </w:r>
      <w:r w:rsidR="009727D0">
        <w:rPr>
          <w:rFonts w:ascii="仿宋_GB2312" w:eastAsia="仿宋_GB2312" w:hint="eastAsia"/>
          <w:b/>
          <w:color w:val="C00000"/>
          <w:sz w:val="28"/>
          <w:szCs w:val="28"/>
        </w:rPr>
        <w:t>10</w:t>
      </w:r>
      <w:r>
        <w:rPr>
          <w:rFonts w:ascii="仿宋_GB2312" w:eastAsia="仿宋_GB2312" w:hint="eastAsia"/>
          <w:b/>
          <w:color w:val="C00000"/>
          <w:sz w:val="28"/>
          <w:szCs w:val="28"/>
        </w:rPr>
        <w:t>.</w:t>
      </w:r>
      <w:r w:rsidR="00A939B0">
        <w:rPr>
          <w:rFonts w:ascii="仿宋_GB2312" w:eastAsia="仿宋_GB2312" w:hint="eastAsia"/>
          <w:b/>
          <w:color w:val="C00000"/>
          <w:sz w:val="28"/>
          <w:szCs w:val="28"/>
        </w:rPr>
        <w:t>18-2024.10.21</w:t>
      </w:r>
    </w:p>
    <w:p w:rsidR="007900DC" w:rsidRDefault="00FA6433">
      <w:pPr>
        <w:spacing w:line="360" w:lineRule="auto"/>
        <w:ind w:right="70" w:firstLineChars="200" w:firstLine="562"/>
        <w:rPr>
          <w:rFonts w:ascii="仿宋_GB2312" w:eastAsia="仿宋_GB2312" w:hAnsi="宋体"/>
          <w:sz w:val="28"/>
          <w:szCs w:val="28"/>
        </w:rPr>
      </w:pPr>
      <w:r>
        <w:rPr>
          <w:rFonts w:ascii="仿宋_GB2312" w:eastAsia="仿宋_GB2312" w:hAnsi="宋体" w:hint="eastAsia"/>
          <w:b/>
          <w:bCs/>
          <w:sz w:val="28"/>
          <w:szCs w:val="28"/>
        </w:rPr>
        <w:t>四、技术联系人：</w:t>
      </w:r>
      <w:r w:rsidR="00D8146D">
        <w:rPr>
          <w:rFonts w:ascii="仿宋_GB2312" w:eastAsia="仿宋_GB2312" w:hAnsi="宋体" w:hint="eastAsia"/>
          <w:b/>
          <w:bCs/>
          <w:sz w:val="28"/>
          <w:szCs w:val="28"/>
        </w:rPr>
        <w:t xml:space="preserve">  </w:t>
      </w:r>
      <w:r w:rsidR="00BC3B89">
        <w:rPr>
          <w:rFonts w:ascii="仿宋_GB2312" w:eastAsia="仿宋_GB2312" w:hAnsi="宋体" w:hint="eastAsia"/>
          <w:b/>
          <w:bCs/>
          <w:sz w:val="28"/>
          <w:szCs w:val="28"/>
        </w:rPr>
        <w:t>薛林源</w:t>
      </w:r>
    </w:p>
    <w:p w:rsidR="007900DC" w:rsidRDefault="00FA6433">
      <w:pPr>
        <w:spacing w:line="360" w:lineRule="auto"/>
        <w:ind w:right="70" w:firstLineChars="400" w:firstLine="1124"/>
        <w:rPr>
          <w:rFonts w:ascii="仿宋_GB2312" w:eastAsia="仿宋_GB2312" w:hAnsi="宋体"/>
          <w:sz w:val="28"/>
          <w:szCs w:val="28"/>
        </w:rPr>
      </w:pPr>
      <w:r>
        <w:rPr>
          <w:rFonts w:ascii="仿宋_GB2312" w:eastAsia="仿宋_GB2312" w:hAnsi="宋体" w:hint="eastAsia"/>
          <w:b/>
          <w:bCs/>
          <w:sz w:val="28"/>
          <w:szCs w:val="28"/>
        </w:rPr>
        <w:t xml:space="preserve">联系方式： </w:t>
      </w:r>
      <w:r w:rsidR="00BC3B89">
        <w:rPr>
          <w:rFonts w:ascii="仿宋" w:eastAsia="仿宋" w:hAnsi="仿宋" w:cs="仿宋_GB2312" w:hint="eastAsia"/>
          <w:sz w:val="28"/>
          <w:szCs w:val="32"/>
        </w:rPr>
        <w:t>13583535466</w:t>
      </w:r>
    </w:p>
    <w:p w:rsidR="007900DC" w:rsidRPr="00A939B0" w:rsidRDefault="00FA6433">
      <w:pPr>
        <w:numPr>
          <w:ilvl w:val="0"/>
          <w:numId w:val="3"/>
        </w:numPr>
        <w:spacing w:line="360" w:lineRule="auto"/>
        <w:ind w:right="70" w:firstLineChars="200" w:firstLine="562"/>
        <w:rPr>
          <w:rFonts w:ascii="仿宋_GB2312" w:eastAsia="仿宋_GB2312" w:hAnsi="宋体" w:hint="eastAsia"/>
          <w:color w:val="C00000"/>
          <w:sz w:val="28"/>
          <w:szCs w:val="28"/>
        </w:rPr>
      </w:pPr>
      <w:r>
        <w:rPr>
          <w:rFonts w:ascii="仿宋_GB2312" w:eastAsia="仿宋_GB2312" w:hAnsi="宋体" w:hint="eastAsia"/>
          <w:b/>
          <w:bCs/>
          <w:color w:val="C00000"/>
          <w:sz w:val="28"/>
          <w:szCs w:val="28"/>
        </w:rPr>
        <w:t>商务联系人：</w:t>
      </w:r>
      <w:r w:rsidR="00B907CF" w:rsidRPr="00A939B0">
        <w:rPr>
          <w:rFonts w:ascii="仿宋_GB2312" w:eastAsia="仿宋_GB2312" w:hAnsi="宋体" w:hint="eastAsia"/>
          <w:b/>
          <w:bCs/>
          <w:sz w:val="28"/>
          <w:szCs w:val="28"/>
        </w:rPr>
        <w:t xml:space="preserve"> </w:t>
      </w:r>
      <w:r w:rsidR="00A939B0" w:rsidRPr="00A939B0">
        <w:rPr>
          <w:rFonts w:ascii="仿宋_GB2312" w:eastAsia="仿宋_GB2312" w:hAnsi="宋体" w:hint="eastAsia"/>
          <w:b/>
          <w:bCs/>
          <w:sz w:val="28"/>
          <w:szCs w:val="28"/>
        </w:rPr>
        <w:t>赵艳超</w:t>
      </w:r>
      <w:r w:rsidR="00B907CF" w:rsidRPr="00A939B0">
        <w:rPr>
          <w:rFonts w:ascii="仿宋_GB2312" w:eastAsia="仿宋_GB2312" w:hAnsi="宋体" w:hint="eastAsia"/>
          <w:b/>
          <w:bCs/>
          <w:sz w:val="28"/>
          <w:szCs w:val="28"/>
        </w:rPr>
        <w:t xml:space="preserve">     </w:t>
      </w:r>
      <w:r w:rsidRPr="00A939B0">
        <w:rPr>
          <w:rFonts w:ascii="仿宋_GB2312" w:eastAsia="仿宋_GB2312" w:hAnsi="宋体" w:hint="eastAsia"/>
          <w:sz w:val="28"/>
          <w:szCs w:val="28"/>
        </w:rPr>
        <w:t>0535-270150</w:t>
      </w:r>
      <w:r w:rsidR="00861BA0">
        <w:rPr>
          <w:rFonts w:ascii="仿宋_GB2312" w:eastAsia="仿宋_GB2312" w:hAnsi="宋体" w:hint="eastAsia"/>
          <w:sz w:val="28"/>
          <w:szCs w:val="28"/>
        </w:rPr>
        <w:t>2</w:t>
      </w:r>
    </w:p>
    <w:p w:rsidR="00A939B0" w:rsidRPr="00F3049B" w:rsidRDefault="00A939B0" w:rsidP="00F3049B">
      <w:pPr>
        <w:numPr>
          <w:ilvl w:val="0"/>
          <w:numId w:val="3"/>
        </w:numPr>
        <w:spacing w:line="360" w:lineRule="auto"/>
        <w:ind w:right="70" w:firstLineChars="200" w:firstLine="562"/>
        <w:rPr>
          <w:rFonts w:ascii="仿宋_GB2312" w:eastAsia="仿宋_GB2312" w:hAnsi="宋体"/>
          <w:b/>
          <w:bCs/>
          <w:color w:val="C00000"/>
          <w:sz w:val="28"/>
          <w:szCs w:val="28"/>
        </w:rPr>
      </w:pPr>
      <w:r w:rsidRPr="00F3049B">
        <w:rPr>
          <w:rFonts w:ascii="仿宋_GB2312" w:eastAsia="仿宋_GB2312" w:hAnsi="宋体" w:hint="eastAsia"/>
          <w:b/>
          <w:bCs/>
          <w:color w:val="C00000"/>
          <w:sz w:val="28"/>
          <w:szCs w:val="28"/>
        </w:rPr>
        <w:t xml:space="preserve">商务投标邮箱：jinbaoxb@chinajinbao.com </w:t>
      </w:r>
    </w:p>
    <w:p w:rsidR="007900DC" w:rsidRDefault="00FA6433">
      <w:pPr>
        <w:numPr>
          <w:ilvl w:val="0"/>
          <w:numId w:val="3"/>
        </w:numPr>
        <w:spacing w:line="360" w:lineRule="auto"/>
        <w:ind w:right="70" w:firstLineChars="200" w:firstLine="562"/>
        <w:rPr>
          <w:rFonts w:ascii="仿宋_GB2312" w:eastAsia="仿宋_GB2312" w:hAnsi="宋体"/>
          <w:sz w:val="28"/>
          <w:szCs w:val="28"/>
        </w:rPr>
      </w:pPr>
      <w:r>
        <w:rPr>
          <w:rFonts w:ascii="仿宋_GB2312" w:eastAsia="仿宋_GB2312" w:hAnsi="宋体" w:hint="eastAsia"/>
          <w:b/>
          <w:bCs/>
          <w:sz w:val="28"/>
          <w:szCs w:val="28"/>
        </w:rPr>
        <w:t>投标地点：山东省烟台招远市国大路268号</w:t>
      </w:r>
    </w:p>
    <w:p w:rsidR="007900DC" w:rsidRDefault="00FA6433">
      <w:pPr>
        <w:numPr>
          <w:ilvl w:val="0"/>
          <w:numId w:val="3"/>
        </w:numPr>
        <w:spacing w:line="360" w:lineRule="auto"/>
        <w:ind w:right="70" w:firstLineChars="200" w:firstLine="562"/>
        <w:rPr>
          <w:rFonts w:ascii="仿宋_GB2312" w:eastAsia="仿宋_GB2312" w:hAnsi="宋体" w:hint="eastAsia"/>
          <w:sz w:val="28"/>
          <w:szCs w:val="28"/>
        </w:rPr>
      </w:pPr>
      <w:r>
        <w:rPr>
          <w:rFonts w:ascii="仿宋_GB2312" w:eastAsia="仿宋_GB2312" w:hAnsi="宋体" w:hint="eastAsia"/>
          <w:b/>
          <w:bCs/>
          <w:sz w:val="28"/>
          <w:szCs w:val="28"/>
        </w:rPr>
        <w:t>邮    编：</w:t>
      </w:r>
      <w:r>
        <w:rPr>
          <w:rFonts w:ascii="仿宋_GB2312" w:eastAsia="仿宋_GB2312" w:hAnsi="宋体" w:hint="eastAsia"/>
          <w:sz w:val="28"/>
          <w:szCs w:val="28"/>
        </w:rPr>
        <w:t>265400</w:t>
      </w:r>
    </w:p>
    <w:p w:rsidR="007900DC" w:rsidRPr="00F3049B" w:rsidRDefault="00FA6433" w:rsidP="00F3049B">
      <w:pPr>
        <w:numPr>
          <w:ilvl w:val="0"/>
          <w:numId w:val="3"/>
        </w:numPr>
        <w:spacing w:line="360" w:lineRule="auto"/>
        <w:ind w:right="70" w:firstLineChars="200" w:firstLine="562"/>
        <w:rPr>
          <w:rFonts w:ascii="仿宋_GB2312" w:eastAsia="仿宋_GB2312" w:hAnsi="宋体"/>
          <w:sz w:val="28"/>
          <w:szCs w:val="28"/>
        </w:rPr>
      </w:pPr>
      <w:r w:rsidRPr="00F3049B">
        <w:rPr>
          <w:rFonts w:ascii="仿宋_GB2312" w:eastAsia="仿宋_GB2312" w:hAnsi="宋体" w:hint="eastAsia"/>
          <w:b/>
          <w:bCs/>
          <w:color w:val="C00000"/>
          <w:sz w:val="28"/>
          <w:szCs w:val="28"/>
        </w:rPr>
        <w:t xml:space="preserve">投标保证金： </w:t>
      </w:r>
      <w:r w:rsidR="00A939B0" w:rsidRPr="00F3049B">
        <w:rPr>
          <w:rFonts w:ascii="仿宋_GB2312" w:eastAsia="仿宋_GB2312" w:hAnsi="宋体" w:hint="eastAsia"/>
          <w:b/>
          <w:bCs/>
          <w:color w:val="C00000"/>
          <w:sz w:val="28"/>
          <w:szCs w:val="28"/>
        </w:rPr>
        <w:t>2000</w:t>
      </w:r>
      <w:r w:rsidRPr="00F3049B">
        <w:rPr>
          <w:rFonts w:ascii="仿宋_GB2312" w:eastAsia="仿宋_GB2312" w:hAnsi="宋体" w:hint="eastAsia"/>
          <w:b/>
          <w:bCs/>
          <w:color w:val="C00000"/>
          <w:sz w:val="28"/>
          <w:szCs w:val="28"/>
        </w:rPr>
        <w:t>元</w:t>
      </w:r>
    </w:p>
    <w:p w:rsidR="007900DC" w:rsidRDefault="00FA6433">
      <w:pPr>
        <w:spacing w:line="360" w:lineRule="auto"/>
        <w:ind w:right="70" w:firstLineChars="200" w:firstLine="562"/>
        <w:rPr>
          <w:rFonts w:ascii="仿宋_GB2312" w:eastAsia="仿宋_GB2312" w:hAnsi="仿宋_GB2312" w:cs="仿宋_GB2312"/>
          <w:b/>
          <w:bCs/>
          <w:color w:val="C00000"/>
          <w:sz w:val="28"/>
          <w:szCs w:val="28"/>
        </w:rPr>
      </w:pPr>
      <w:r>
        <w:rPr>
          <w:rFonts w:ascii="仿宋_GB2312" w:eastAsia="仿宋_GB2312" w:hAnsi="宋体" w:hint="eastAsia"/>
          <w:b/>
          <w:bCs/>
          <w:color w:val="C00000"/>
          <w:sz w:val="28"/>
          <w:szCs w:val="28"/>
        </w:rPr>
        <w:t>汇款资料：</w:t>
      </w:r>
      <w:r>
        <w:rPr>
          <w:rFonts w:ascii="仿宋_GB2312" w:eastAsia="仿宋_GB2312" w:hAnsi="仿宋_GB2312" w:cs="仿宋_GB2312" w:hint="eastAsia"/>
          <w:b/>
          <w:bCs/>
          <w:color w:val="C00000"/>
          <w:sz w:val="28"/>
          <w:szCs w:val="28"/>
        </w:rPr>
        <w:t>单位名称：山东金宝电子有限公司</w:t>
      </w:r>
    </w:p>
    <w:p w:rsidR="007900DC" w:rsidRDefault="00FA6433" w:rsidP="00F3049B">
      <w:pPr>
        <w:widowControl/>
        <w:ind w:firstLineChars="750" w:firstLine="2108"/>
        <w:jc w:val="left"/>
        <w:rPr>
          <w:rFonts w:ascii="仿宋_GB2312" w:eastAsia="仿宋_GB2312" w:hAnsi="仿宋_GB2312" w:cs="仿宋_GB2312"/>
          <w:b/>
          <w:bCs/>
          <w:color w:val="C00000"/>
          <w:sz w:val="28"/>
          <w:szCs w:val="28"/>
        </w:rPr>
      </w:pPr>
      <w:r>
        <w:rPr>
          <w:rFonts w:ascii="仿宋_GB2312" w:eastAsia="仿宋_GB2312" w:hAnsi="仿宋_GB2312" w:cs="仿宋_GB2312" w:hint="eastAsia"/>
          <w:b/>
          <w:bCs/>
          <w:color w:val="C00000"/>
          <w:sz w:val="28"/>
          <w:szCs w:val="28"/>
        </w:rPr>
        <w:t>帐    号：5000 64</w:t>
      </w:r>
      <w:bookmarkStart w:id="0" w:name="_GoBack"/>
      <w:bookmarkEnd w:id="0"/>
      <w:r>
        <w:rPr>
          <w:rFonts w:ascii="仿宋_GB2312" w:eastAsia="仿宋_GB2312" w:hAnsi="仿宋_GB2312" w:cs="仿宋_GB2312" w:hint="eastAsia"/>
          <w:b/>
          <w:bCs/>
          <w:color w:val="C00000"/>
          <w:sz w:val="28"/>
          <w:szCs w:val="28"/>
        </w:rPr>
        <w:t>73 3510 017</w:t>
      </w:r>
    </w:p>
    <w:p w:rsidR="007900DC" w:rsidRDefault="00FA6433" w:rsidP="00F3049B">
      <w:pPr>
        <w:widowControl/>
        <w:ind w:firstLineChars="750" w:firstLine="2108"/>
        <w:jc w:val="left"/>
      </w:pPr>
      <w:r>
        <w:rPr>
          <w:rFonts w:ascii="仿宋_GB2312" w:eastAsia="仿宋_GB2312" w:hAnsi="仿宋_GB2312" w:cs="仿宋_GB2312" w:hint="eastAsia"/>
          <w:b/>
          <w:bCs/>
          <w:color w:val="C00000"/>
          <w:sz w:val="28"/>
          <w:szCs w:val="28"/>
        </w:rPr>
        <w:t>开 户 行：恒丰银行招远支行</w:t>
      </w:r>
    </w:p>
    <w:p w:rsidR="007900DC" w:rsidRDefault="007900DC">
      <w:pPr>
        <w:spacing w:line="440" w:lineRule="exact"/>
        <w:ind w:firstLineChars="500" w:firstLine="1400"/>
        <w:rPr>
          <w:rFonts w:ascii="仿宋_GB2312" w:eastAsia="仿宋_GB2312" w:hAnsi="仿宋_GB2312" w:cs="仿宋_GB2312"/>
          <w:sz w:val="28"/>
          <w:szCs w:val="28"/>
        </w:rPr>
      </w:pPr>
    </w:p>
    <w:p w:rsidR="007900DC" w:rsidRDefault="007900DC">
      <w:pPr>
        <w:spacing w:line="440" w:lineRule="exact"/>
        <w:ind w:firstLineChars="500" w:firstLine="1400"/>
        <w:rPr>
          <w:rFonts w:ascii="仿宋_GB2312" w:eastAsia="仿宋_GB2312" w:hAnsi="仿宋_GB2312" w:cs="仿宋_GB2312"/>
          <w:sz w:val="28"/>
          <w:szCs w:val="28"/>
        </w:rPr>
      </w:pPr>
    </w:p>
    <w:p w:rsidR="007900DC" w:rsidRDefault="00FA6433">
      <w:pPr>
        <w:spacing w:line="360" w:lineRule="auto"/>
        <w:ind w:right="70" w:firstLineChars="200" w:firstLine="562"/>
        <w:rPr>
          <w:rFonts w:ascii="仿宋_GB2312" w:eastAsia="仿宋_GB2312" w:hAnsi="宋体"/>
          <w:b/>
          <w:bCs/>
          <w:sz w:val="28"/>
          <w:szCs w:val="28"/>
          <w:highlight w:val="yellow"/>
        </w:rPr>
      </w:pPr>
      <w:r>
        <w:rPr>
          <w:rFonts w:ascii="仿宋_GB2312" w:eastAsia="仿宋_GB2312" w:hAnsi="宋体" w:hint="eastAsia"/>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rsidR="007900DC" w:rsidRDefault="00FA6433">
      <w:pPr>
        <w:spacing w:line="360" w:lineRule="auto"/>
        <w:ind w:right="70" w:firstLineChars="200" w:firstLine="562"/>
        <w:rPr>
          <w:rFonts w:ascii="仿宋_GB2312" w:eastAsia="仿宋_GB2312" w:hAnsi="宋体"/>
          <w:b/>
          <w:bCs/>
          <w:sz w:val="28"/>
          <w:szCs w:val="28"/>
          <w:highlight w:val="yellow"/>
        </w:rPr>
      </w:pPr>
      <w:r>
        <w:rPr>
          <w:rFonts w:ascii="仿宋_GB2312" w:eastAsia="仿宋_GB2312" w:hAnsi="宋体" w:hint="eastAsia"/>
          <w:b/>
          <w:bCs/>
          <w:sz w:val="28"/>
          <w:szCs w:val="28"/>
          <w:highlight w:val="yellow"/>
        </w:rPr>
        <w:lastRenderedPageBreak/>
        <w:t>开标需要先进行技术投标，确定技术方案，再进行商务投标，未确定技术方案的商务投标，开标时一律作废。</w:t>
      </w:r>
    </w:p>
    <w:p w:rsidR="007900DC" w:rsidRDefault="00FA6433">
      <w:pPr>
        <w:spacing w:line="360" w:lineRule="auto"/>
        <w:ind w:right="70" w:firstLineChars="200" w:firstLine="562"/>
        <w:rPr>
          <w:rFonts w:ascii="仿宋_GB2312" w:eastAsia="仿宋_GB2312" w:hAnsi="宋体"/>
          <w:b/>
          <w:bCs/>
          <w:sz w:val="28"/>
          <w:szCs w:val="28"/>
        </w:rPr>
      </w:pPr>
      <w:r>
        <w:rPr>
          <w:rFonts w:ascii="仿宋_GB2312" w:eastAsia="仿宋_GB2312" w:hAnsi="宋体" w:hint="eastAsia"/>
          <w:b/>
          <w:bCs/>
          <w:sz w:val="28"/>
          <w:szCs w:val="28"/>
          <w:highlight w:val="yellow"/>
        </w:rPr>
        <w:t>技术投标需要将技术方案以邮件的形式发送到我公司技术联系人的邮箱中</w:t>
      </w:r>
      <w:r>
        <w:rPr>
          <w:rFonts w:ascii="仿宋_GB2312" w:eastAsia="仿宋_GB2312" w:hAnsi="宋体" w:hint="eastAsia"/>
          <w:b/>
          <w:bCs/>
          <w:sz w:val="28"/>
          <w:szCs w:val="28"/>
        </w:rPr>
        <w:t>（联系人：</w:t>
      </w:r>
      <w:r w:rsidR="0053078A">
        <w:rPr>
          <w:rFonts w:ascii="仿宋_GB2312" w:eastAsia="仿宋_GB2312" w:hAnsi="宋体" w:hint="eastAsia"/>
          <w:b/>
          <w:bCs/>
          <w:sz w:val="28"/>
          <w:szCs w:val="28"/>
        </w:rPr>
        <w:t>薛林源</w:t>
      </w:r>
      <w:r>
        <w:rPr>
          <w:rFonts w:ascii="仿宋_GB2312" w:eastAsia="仿宋_GB2312" w:hAnsi="宋体" w:hint="eastAsia"/>
          <w:b/>
          <w:bCs/>
          <w:sz w:val="28"/>
          <w:szCs w:val="28"/>
        </w:rPr>
        <w:t>）</w:t>
      </w:r>
      <w:r>
        <w:rPr>
          <w:rFonts w:ascii="仿宋_GB2312" w:eastAsia="仿宋_GB2312" w:hAnsi="宋体" w:hint="eastAsia"/>
          <w:b/>
          <w:bCs/>
          <w:sz w:val="28"/>
          <w:szCs w:val="28"/>
          <w:highlight w:val="yellow"/>
        </w:rPr>
        <w:t>；商务投标可以将标书邮寄、直接送达商务投标地点或以邮件形式发送至指定邮箱</w:t>
      </w:r>
      <w:r>
        <w:rPr>
          <w:rFonts w:ascii="仿宋_GB2312" w:eastAsia="仿宋_GB2312" w:hAnsi="宋体" w:hint="eastAsia"/>
          <w:b/>
          <w:bCs/>
          <w:color w:val="C00000"/>
          <w:sz w:val="28"/>
          <w:szCs w:val="28"/>
          <w:highlight w:val="yellow"/>
        </w:rPr>
        <w:t>（联系人：</w:t>
      </w:r>
      <w:r w:rsidR="00F3049B" w:rsidRPr="00F3049B">
        <w:rPr>
          <w:rFonts w:ascii="仿宋_GB2312" w:eastAsia="仿宋_GB2312" w:hAnsi="宋体" w:hint="eastAsia"/>
          <w:b/>
          <w:bCs/>
          <w:sz w:val="28"/>
          <w:szCs w:val="28"/>
          <w:highlight w:val="yellow"/>
        </w:rPr>
        <w:t>赵艳超</w:t>
      </w:r>
      <w:r w:rsidR="0053078A">
        <w:rPr>
          <w:rFonts w:ascii="仿宋_GB2312" w:eastAsia="仿宋_GB2312" w:hAnsi="宋体" w:hint="eastAsia"/>
          <w:b/>
          <w:bCs/>
          <w:color w:val="C00000"/>
          <w:sz w:val="28"/>
          <w:szCs w:val="28"/>
          <w:highlight w:val="yellow"/>
        </w:rPr>
        <w:t xml:space="preserve"> </w:t>
      </w:r>
      <w:r>
        <w:rPr>
          <w:rFonts w:ascii="仿宋_GB2312" w:eastAsia="仿宋_GB2312" w:hAnsi="宋体" w:hint="eastAsia"/>
          <w:b/>
          <w:bCs/>
          <w:color w:val="C00000"/>
          <w:sz w:val="28"/>
          <w:szCs w:val="28"/>
          <w:highlight w:val="yellow"/>
        </w:rPr>
        <w:t>jinbaoxb@chinajinbao.com）</w:t>
      </w:r>
      <w:r>
        <w:rPr>
          <w:rFonts w:ascii="仿宋_GB2312" w:eastAsia="仿宋_GB2312" w:hAnsi="宋体" w:hint="eastAsia"/>
          <w:b/>
          <w:bCs/>
          <w:sz w:val="28"/>
          <w:szCs w:val="28"/>
          <w:highlight w:val="yellow"/>
        </w:rPr>
        <w:t>，纸质标书务必要密封。</w:t>
      </w:r>
    </w:p>
    <w:p w:rsidR="007900DC" w:rsidRDefault="007900DC">
      <w:pPr>
        <w:spacing w:line="360" w:lineRule="auto"/>
        <w:ind w:right="70" w:firstLineChars="200" w:firstLine="562"/>
        <w:rPr>
          <w:rFonts w:ascii="仿宋_GB2312" w:eastAsia="仿宋_GB2312" w:hAnsi="宋体"/>
          <w:b/>
          <w:bCs/>
          <w:sz w:val="28"/>
          <w:szCs w:val="28"/>
        </w:rPr>
      </w:pPr>
    </w:p>
    <w:p w:rsidR="007900DC" w:rsidRDefault="007900DC">
      <w:pPr>
        <w:spacing w:line="360" w:lineRule="auto"/>
        <w:ind w:right="70"/>
        <w:rPr>
          <w:rFonts w:ascii="仿宋_GB2312" w:eastAsia="仿宋_GB2312" w:hAnsi="宋体"/>
          <w:b/>
          <w:bCs/>
          <w:sz w:val="28"/>
          <w:szCs w:val="28"/>
        </w:rPr>
      </w:pPr>
    </w:p>
    <w:p w:rsidR="007900DC" w:rsidRDefault="00FA6433">
      <w:pPr>
        <w:spacing w:line="360" w:lineRule="auto"/>
        <w:ind w:right="70"/>
        <w:jc w:val="center"/>
        <w:rPr>
          <w:rFonts w:ascii="仿宋_GB2312" w:eastAsia="仿宋_GB2312" w:hAnsi="宋体"/>
          <w:b/>
          <w:bCs/>
          <w:sz w:val="28"/>
          <w:szCs w:val="28"/>
        </w:rPr>
      </w:pPr>
      <w:r>
        <w:rPr>
          <w:rFonts w:ascii="仿宋_GB2312" w:eastAsia="仿宋_GB2312" w:hAnsi="宋体" w:hint="eastAsia"/>
          <w:b/>
          <w:bCs/>
          <w:sz w:val="28"/>
          <w:szCs w:val="28"/>
        </w:rPr>
        <w:t>第一部分   投标须知</w:t>
      </w:r>
    </w:p>
    <w:p w:rsidR="007900DC" w:rsidRDefault="00FA6433">
      <w:pPr>
        <w:numPr>
          <w:ilvl w:val="0"/>
          <w:numId w:val="4"/>
        </w:numPr>
        <w:spacing w:line="360" w:lineRule="auto"/>
        <w:ind w:right="70"/>
        <w:rPr>
          <w:rFonts w:ascii="仿宋_GB2312" w:eastAsia="仿宋_GB2312" w:hAnsi="宋体"/>
          <w:b/>
          <w:bCs/>
          <w:sz w:val="28"/>
          <w:szCs w:val="28"/>
          <w:highlight w:val="yellow"/>
        </w:rPr>
      </w:pPr>
      <w:r>
        <w:rPr>
          <w:rFonts w:ascii="仿宋_GB2312" w:eastAsia="仿宋_GB2312" w:hAnsi="宋体" w:hint="eastAsia"/>
          <w:b/>
          <w:bCs/>
          <w:sz w:val="28"/>
          <w:szCs w:val="28"/>
          <w:highlight w:val="yellow"/>
        </w:rPr>
        <w:t>投标要求</w:t>
      </w:r>
    </w:p>
    <w:p w:rsidR="007900DC" w:rsidRDefault="00FA6433">
      <w:p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1、投标人应根据招标人提供的项目需求设计整体解决方案，制定项目配置及实施方案，进行分项报价，并提供方案说明及服务承诺。</w:t>
      </w:r>
    </w:p>
    <w:p w:rsidR="007900DC" w:rsidRDefault="00FA6433">
      <w:p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2、投标人应按照招标文件的要求提供完整、准确的投标文件，保证所指定的解决方案满足招标人所提出的项目全部要求，并对所有资料的真实性承担法律责任。</w:t>
      </w:r>
    </w:p>
    <w:p w:rsidR="007900DC" w:rsidRDefault="00FA6433">
      <w:p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3、招标人保留与投标人的报价进行商务谈判的权利，同时保留对投标人的客户进行咨询（不涉及商业机密内容）的权利。</w:t>
      </w:r>
    </w:p>
    <w:p w:rsidR="007900DC" w:rsidRDefault="00FA6433">
      <w:p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4、在参与本次招标过程中出现以下情况或行为，将取消其投标资格且不予返还投标保证金：</w:t>
      </w:r>
    </w:p>
    <w:p w:rsidR="007900DC" w:rsidRDefault="00FA6433">
      <w:p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①采取弄虚作假的方式，提供虚假的信息或资料；</w:t>
      </w:r>
    </w:p>
    <w:p w:rsidR="007900DC" w:rsidRDefault="00FA6433">
      <w:p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②存在不正当竞争，如：串标、陪标现象；</w:t>
      </w:r>
    </w:p>
    <w:p w:rsidR="007900DC" w:rsidRDefault="00FA6433">
      <w:pPr>
        <w:spacing w:line="360" w:lineRule="auto"/>
        <w:ind w:right="70" w:firstLine="642"/>
        <w:rPr>
          <w:rFonts w:ascii="仿宋_GB2312" w:eastAsia="仿宋_GB2312" w:hAnsi="宋体"/>
          <w:sz w:val="28"/>
          <w:szCs w:val="28"/>
          <w:highlight w:val="yellow"/>
        </w:rPr>
      </w:pPr>
      <w:r>
        <w:rPr>
          <w:rFonts w:ascii="仿宋_GB2312" w:eastAsia="仿宋_GB2312" w:hAnsi="仿宋_GB2312" w:cs="仿宋_GB2312" w:hint="eastAsia"/>
          <w:sz w:val="28"/>
          <w:szCs w:val="28"/>
          <w:highlight w:val="yellow"/>
        </w:rPr>
        <w:t>③</w:t>
      </w:r>
      <w:r>
        <w:rPr>
          <w:rFonts w:ascii="仿宋_GB2312" w:eastAsia="仿宋_GB2312" w:hAnsi="宋体" w:hint="eastAsia"/>
          <w:sz w:val="28"/>
          <w:szCs w:val="28"/>
          <w:highlight w:val="yellow"/>
        </w:rPr>
        <w:t>存在贿赂、威胁、利诱等行为，妄图影响招标的真实性、公正性；（该行为将被记录在案，永久性取消投标资格。）</w:t>
      </w:r>
    </w:p>
    <w:p w:rsidR="007900DC" w:rsidRDefault="00FA6433">
      <w:pPr>
        <w:numPr>
          <w:ilvl w:val="0"/>
          <w:numId w:val="4"/>
        </w:numPr>
        <w:spacing w:line="360" w:lineRule="auto"/>
        <w:ind w:right="70"/>
        <w:rPr>
          <w:rFonts w:ascii="仿宋_GB2312" w:eastAsia="仿宋_GB2312" w:hAnsi="宋体"/>
          <w:b/>
          <w:bCs/>
          <w:sz w:val="28"/>
          <w:szCs w:val="28"/>
          <w:highlight w:val="yellow"/>
        </w:rPr>
      </w:pPr>
      <w:r>
        <w:rPr>
          <w:rFonts w:ascii="仿宋_GB2312" w:eastAsia="仿宋_GB2312" w:hAnsi="宋体" w:hint="eastAsia"/>
          <w:b/>
          <w:bCs/>
          <w:sz w:val="28"/>
          <w:szCs w:val="28"/>
          <w:highlight w:val="yellow"/>
        </w:rPr>
        <w:lastRenderedPageBreak/>
        <w:t>投标无效</w:t>
      </w:r>
    </w:p>
    <w:p w:rsidR="007900DC" w:rsidRDefault="00FA6433">
      <w:p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有以下情形的投标文件，视为无效：</w:t>
      </w:r>
    </w:p>
    <w:p w:rsidR="007900DC" w:rsidRDefault="00FA6433">
      <w:pPr>
        <w:numPr>
          <w:ilvl w:val="0"/>
          <w:numId w:val="5"/>
        </w:num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逾期未送达投标文件的；</w:t>
      </w:r>
    </w:p>
    <w:p w:rsidR="007900DC" w:rsidRDefault="00FA6433">
      <w:pPr>
        <w:numPr>
          <w:ilvl w:val="0"/>
          <w:numId w:val="5"/>
        </w:num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未按规定递交密封投标文件的；</w:t>
      </w:r>
    </w:p>
    <w:p w:rsidR="007900DC" w:rsidRDefault="00FA6433">
      <w:pPr>
        <w:numPr>
          <w:ilvl w:val="0"/>
          <w:numId w:val="5"/>
        </w:num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投标文件的编制、内容与招标文件存在明显差异或不符的；</w:t>
      </w:r>
    </w:p>
    <w:p w:rsidR="007900DC" w:rsidRDefault="00FA6433">
      <w:pPr>
        <w:numPr>
          <w:ilvl w:val="0"/>
          <w:numId w:val="5"/>
        </w:numPr>
        <w:spacing w:line="360" w:lineRule="auto"/>
        <w:ind w:right="70" w:firstLine="642"/>
        <w:rPr>
          <w:rFonts w:ascii="仿宋_GB2312" w:eastAsia="仿宋_GB2312" w:hAnsi="宋体"/>
          <w:sz w:val="28"/>
          <w:szCs w:val="28"/>
          <w:highlight w:val="yellow"/>
        </w:rPr>
      </w:pPr>
      <w:r>
        <w:rPr>
          <w:rFonts w:ascii="仿宋_GB2312" w:eastAsia="仿宋_GB2312" w:hAnsi="宋体" w:hint="eastAsia"/>
          <w:sz w:val="28"/>
          <w:szCs w:val="28"/>
          <w:highlight w:val="yellow"/>
        </w:rPr>
        <w:t>未加盖公章或无授权委托书的；</w:t>
      </w:r>
    </w:p>
    <w:p w:rsidR="007900DC" w:rsidRDefault="00FA6433">
      <w:pPr>
        <w:spacing w:line="360" w:lineRule="auto"/>
        <w:ind w:right="70"/>
        <w:rPr>
          <w:rFonts w:ascii="仿宋_GB2312" w:eastAsia="仿宋_GB2312" w:hAnsi="宋体"/>
          <w:b/>
          <w:bCs/>
          <w:sz w:val="28"/>
          <w:szCs w:val="28"/>
        </w:rPr>
      </w:pPr>
      <w:r>
        <w:rPr>
          <w:rFonts w:ascii="仿宋_GB2312" w:eastAsia="仿宋_GB2312" w:hAnsi="宋体" w:hint="eastAsia"/>
          <w:b/>
          <w:bCs/>
          <w:sz w:val="28"/>
          <w:szCs w:val="28"/>
        </w:rPr>
        <w:t>三、投标文件的构成</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1、资质文件；</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①营业执照</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②授权委托书</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③企业资质及行业认证文件资料</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④产品专利</w:t>
      </w:r>
    </w:p>
    <w:p w:rsidR="007900DC" w:rsidRDefault="00FA6433">
      <w:pPr>
        <w:numPr>
          <w:ilvl w:val="0"/>
          <w:numId w:val="6"/>
        </w:num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项目</w:t>
      </w:r>
      <w:r>
        <w:rPr>
          <w:rFonts w:ascii="仿宋_GB2312" w:eastAsia="仿宋_GB2312" w:hAnsi="宋体" w:hint="eastAsia"/>
          <w:b/>
          <w:sz w:val="28"/>
          <w:szCs w:val="28"/>
          <w:highlight w:val="yellow"/>
        </w:rPr>
        <w:t>实施案例</w:t>
      </w:r>
      <w:r>
        <w:rPr>
          <w:rFonts w:ascii="仿宋_GB2312" w:eastAsia="仿宋_GB2312" w:hAnsi="宋体" w:hint="eastAsia"/>
          <w:sz w:val="28"/>
          <w:szCs w:val="28"/>
        </w:rPr>
        <w:t>及相关资料；</w:t>
      </w:r>
    </w:p>
    <w:p w:rsidR="007900DC" w:rsidRDefault="00FA6433">
      <w:pPr>
        <w:numPr>
          <w:ilvl w:val="0"/>
          <w:numId w:val="6"/>
        </w:num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项目方案</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①设备设施配置、清单及详细资料</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②《项目解决方案及服务内容》</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③项目设计及实施方案</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④项目实施进度计划及人员安排</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⑤售后服务方案</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⑥应急预案</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4、报价</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rPr>
        <w:t>提交《项目设备配置报价》，包括但不限于品牌、规格、数量或工程量、单价、材质、增值税税费等。</w:t>
      </w:r>
    </w:p>
    <w:p w:rsidR="007900DC" w:rsidRDefault="00FA6433">
      <w:pPr>
        <w:spacing w:line="360" w:lineRule="auto"/>
        <w:ind w:left="642"/>
        <w:rPr>
          <w:rFonts w:ascii="仿宋_GB2312" w:eastAsia="仿宋_GB2312"/>
          <w:sz w:val="28"/>
          <w:szCs w:val="28"/>
        </w:rPr>
      </w:pPr>
      <w:r>
        <w:rPr>
          <w:rFonts w:ascii="仿宋_GB2312" w:eastAsia="仿宋_GB2312" w:hint="eastAsia"/>
          <w:sz w:val="28"/>
          <w:szCs w:val="28"/>
        </w:rPr>
        <w:lastRenderedPageBreak/>
        <w:t>5、标书要求</w:t>
      </w:r>
    </w:p>
    <w:p w:rsidR="007900DC" w:rsidRDefault="00FA6433">
      <w:pPr>
        <w:spacing w:line="360" w:lineRule="auto"/>
        <w:ind w:left="642"/>
        <w:rPr>
          <w:rFonts w:ascii="仿宋_GB2312" w:eastAsia="仿宋_GB2312"/>
          <w:sz w:val="28"/>
          <w:szCs w:val="28"/>
        </w:rPr>
      </w:pPr>
      <w:r>
        <w:rPr>
          <w:rFonts w:ascii="仿宋_GB2312" w:eastAsia="仿宋_GB2312" w:hint="eastAsia"/>
          <w:sz w:val="28"/>
          <w:szCs w:val="28"/>
        </w:rPr>
        <w:t>本招标项目要求投标者根据上述要求，将有关资料整理做成</w:t>
      </w:r>
    </w:p>
    <w:p w:rsidR="007900DC" w:rsidRDefault="00FA6433">
      <w:pPr>
        <w:spacing w:line="360" w:lineRule="auto"/>
        <w:rPr>
          <w:rFonts w:ascii="仿宋_GB2312" w:eastAsia="仿宋_GB2312" w:hAnsi="宋体"/>
          <w:sz w:val="28"/>
          <w:szCs w:val="28"/>
        </w:rPr>
      </w:pPr>
      <w:r>
        <w:rPr>
          <w:rFonts w:ascii="仿宋_GB2312" w:eastAsia="仿宋_GB2312" w:hint="eastAsia"/>
          <w:sz w:val="28"/>
          <w:szCs w:val="28"/>
        </w:rPr>
        <w:t>标书，标</w:t>
      </w:r>
      <w:r>
        <w:rPr>
          <w:rFonts w:ascii="仿宋_GB2312" w:eastAsia="仿宋_GB2312" w:hAnsi="华文细黑" w:hint="eastAsia"/>
          <w:sz w:val="28"/>
          <w:szCs w:val="28"/>
        </w:rPr>
        <w:t>书要求一正一副</w:t>
      </w:r>
      <w:r>
        <w:rPr>
          <w:rFonts w:ascii="仿宋_GB2312" w:eastAsia="仿宋_GB2312" w:hint="eastAsia"/>
          <w:sz w:val="28"/>
          <w:szCs w:val="28"/>
        </w:rPr>
        <w:t>。</w:t>
      </w:r>
    </w:p>
    <w:p w:rsidR="007900DC" w:rsidRDefault="00FA6433">
      <w:pPr>
        <w:spacing w:line="360" w:lineRule="auto"/>
        <w:ind w:right="70"/>
        <w:rPr>
          <w:rFonts w:ascii="仿宋_GB2312" w:eastAsia="仿宋_GB2312" w:hAnsi="宋体"/>
          <w:b/>
          <w:bCs/>
          <w:sz w:val="28"/>
          <w:szCs w:val="28"/>
        </w:rPr>
      </w:pPr>
      <w:r>
        <w:rPr>
          <w:rFonts w:ascii="仿宋_GB2312" w:eastAsia="仿宋_GB2312" w:hAnsi="宋体" w:hint="eastAsia"/>
          <w:b/>
          <w:bCs/>
          <w:sz w:val="28"/>
          <w:szCs w:val="28"/>
        </w:rPr>
        <w:t>四、保密</w:t>
      </w:r>
    </w:p>
    <w:p w:rsidR="007900DC" w:rsidRDefault="00FA6433">
      <w:pPr>
        <w:spacing w:line="360" w:lineRule="auto"/>
        <w:ind w:right="70" w:firstLine="642"/>
        <w:rPr>
          <w:rFonts w:ascii="仿宋_GB2312" w:eastAsia="仿宋_GB2312" w:hAnsi="宋体"/>
          <w:sz w:val="28"/>
          <w:szCs w:val="28"/>
        </w:rPr>
      </w:pPr>
      <w:r>
        <w:rPr>
          <w:rFonts w:ascii="仿宋_GB2312" w:eastAsia="仿宋_GB2312" w:hAnsi="宋体" w:hint="eastAsia"/>
          <w:sz w:val="28"/>
          <w:szCs w:val="28"/>
          <w:highlight w:val="yellow"/>
        </w:rPr>
        <w:t>招标人提供的招标文件及涉及的所有资料，投标人不得向第三方透露。给招标人造成损失的，将依法追究法律责任。</w:t>
      </w:r>
    </w:p>
    <w:p w:rsidR="007900DC" w:rsidRDefault="007900DC">
      <w:pPr>
        <w:spacing w:line="360" w:lineRule="auto"/>
        <w:ind w:right="70"/>
        <w:jc w:val="center"/>
        <w:rPr>
          <w:rFonts w:ascii="仿宋_GB2312" w:eastAsia="仿宋_GB2312" w:hAnsi="宋体"/>
          <w:b/>
          <w:bCs/>
          <w:sz w:val="28"/>
          <w:szCs w:val="28"/>
        </w:rPr>
      </w:pPr>
    </w:p>
    <w:p w:rsidR="007900DC" w:rsidRDefault="007900DC">
      <w:pPr>
        <w:spacing w:line="360" w:lineRule="auto"/>
        <w:ind w:right="70"/>
        <w:jc w:val="center"/>
        <w:rPr>
          <w:rFonts w:ascii="仿宋_GB2312" w:eastAsia="仿宋_GB2312" w:hAnsi="宋体"/>
          <w:b/>
          <w:bCs/>
          <w:sz w:val="28"/>
          <w:szCs w:val="28"/>
        </w:rPr>
      </w:pPr>
    </w:p>
    <w:p w:rsidR="007900DC" w:rsidRDefault="007900DC">
      <w:pPr>
        <w:spacing w:line="360" w:lineRule="auto"/>
        <w:ind w:right="70"/>
        <w:jc w:val="center"/>
        <w:rPr>
          <w:rFonts w:ascii="仿宋_GB2312" w:eastAsia="仿宋_GB2312" w:hAnsi="宋体"/>
          <w:b/>
          <w:bCs/>
          <w:sz w:val="28"/>
          <w:szCs w:val="28"/>
        </w:rPr>
      </w:pPr>
    </w:p>
    <w:p w:rsidR="007900DC" w:rsidRDefault="00FA6433">
      <w:pPr>
        <w:spacing w:line="360" w:lineRule="auto"/>
        <w:ind w:right="70"/>
        <w:jc w:val="center"/>
        <w:rPr>
          <w:rFonts w:ascii="仿宋_GB2312" w:eastAsia="仿宋_GB2312" w:hAnsi="宋体"/>
          <w:b/>
          <w:bCs/>
          <w:sz w:val="32"/>
          <w:szCs w:val="32"/>
        </w:rPr>
      </w:pPr>
      <w:r>
        <w:rPr>
          <w:rFonts w:ascii="仿宋_GB2312" w:eastAsia="仿宋_GB2312" w:hAnsi="宋体" w:hint="eastAsia"/>
          <w:b/>
          <w:bCs/>
          <w:sz w:val="32"/>
          <w:szCs w:val="32"/>
        </w:rPr>
        <w:t>第二部分  付款及工期要求</w:t>
      </w:r>
    </w:p>
    <w:p w:rsidR="007900DC" w:rsidRDefault="00FA6433">
      <w:pPr>
        <w:spacing w:line="360" w:lineRule="auto"/>
        <w:ind w:right="70"/>
        <w:rPr>
          <w:rFonts w:ascii="仿宋" w:eastAsia="仿宋" w:hAnsi="仿宋"/>
          <w:b/>
          <w:bCs/>
          <w:sz w:val="28"/>
          <w:szCs w:val="28"/>
        </w:rPr>
      </w:pPr>
      <w:r>
        <w:rPr>
          <w:rFonts w:ascii="仿宋" w:eastAsia="仿宋" w:hAnsi="仿宋" w:hint="eastAsia"/>
          <w:b/>
          <w:bCs/>
          <w:sz w:val="28"/>
          <w:szCs w:val="28"/>
        </w:rPr>
        <w:t>一、付款要求</w:t>
      </w:r>
    </w:p>
    <w:p w:rsidR="007900DC" w:rsidRDefault="00FA6433">
      <w:pPr>
        <w:spacing w:line="360" w:lineRule="auto"/>
        <w:ind w:right="70" w:firstLineChars="200" w:firstLine="560"/>
        <w:rPr>
          <w:rFonts w:ascii="仿宋" w:eastAsia="仿宋" w:hAnsi="仿宋"/>
          <w:color w:val="FF0000"/>
          <w:sz w:val="28"/>
          <w:szCs w:val="28"/>
        </w:rPr>
      </w:pPr>
      <w:r>
        <w:rPr>
          <w:rFonts w:ascii="仿宋" w:eastAsia="仿宋" w:hAnsi="仿宋" w:hint="eastAsia"/>
          <w:sz w:val="28"/>
          <w:szCs w:val="28"/>
        </w:rPr>
        <w:t>1、付款形式：</w:t>
      </w:r>
      <w:r w:rsidR="0053078A">
        <w:rPr>
          <w:rFonts w:ascii="仿宋" w:eastAsia="仿宋" w:hAnsi="仿宋" w:hint="eastAsia"/>
          <w:color w:val="FF0000"/>
          <w:sz w:val="28"/>
          <w:szCs w:val="28"/>
        </w:rPr>
        <w:t>电子承兑</w:t>
      </w:r>
    </w:p>
    <w:p w:rsidR="007900DC" w:rsidRDefault="00FA6433">
      <w:pPr>
        <w:spacing w:line="360" w:lineRule="auto"/>
        <w:ind w:right="70" w:firstLineChars="200" w:firstLine="560"/>
        <w:rPr>
          <w:rFonts w:ascii="仿宋" w:eastAsia="仿宋" w:hAnsi="仿宋"/>
          <w:sz w:val="28"/>
          <w:szCs w:val="28"/>
        </w:rPr>
      </w:pPr>
      <w:r>
        <w:rPr>
          <w:rFonts w:ascii="仿宋" w:eastAsia="仿宋" w:hAnsi="仿宋" w:hint="eastAsia"/>
          <w:sz w:val="28"/>
          <w:szCs w:val="28"/>
        </w:rPr>
        <w:t>2、付款方式：</w:t>
      </w:r>
    </w:p>
    <w:p w:rsidR="007900DC" w:rsidRDefault="00FA6433">
      <w:pPr>
        <w:spacing w:line="360" w:lineRule="auto"/>
        <w:ind w:right="70" w:firstLineChars="200" w:firstLine="560"/>
        <w:rPr>
          <w:rFonts w:ascii="仿宋" w:eastAsia="仿宋" w:hAnsi="仿宋"/>
          <w:sz w:val="28"/>
          <w:szCs w:val="28"/>
        </w:rPr>
      </w:pPr>
      <w:r>
        <w:rPr>
          <w:rFonts w:ascii="仿宋" w:eastAsia="仿宋" w:hAnsi="仿宋" w:hint="eastAsia"/>
          <w:sz w:val="28"/>
          <w:szCs w:val="28"/>
        </w:rPr>
        <w:t>2.1、①预付款30%；②安装完成验收合格付款60%；③质保金10%（一</w:t>
      </w:r>
    </w:p>
    <w:p w:rsidR="007900DC" w:rsidRDefault="00FA6433">
      <w:pPr>
        <w:spacing w:line="360" w:lineRule="auto"/>
        <w:ind w:right="70" w:firstLineChars="200" w:firstLine="560"/>
        <w:rPr>
          <w:rFonts w:ascii="仿宋" w:eastAsia="仿宋" w:hAnsi="仿宋"/>
          <w:sz w:val="28"/>
          <w:szCs w:val="28"/>
        </w:rPr>
      </w:pPr>
      <w:r>
        <w:rPr>
          <w:rFonts w:ascii="仿宋" w:eastAsia="仿宋" w:hAnsi="仿宋" w:hint="eastAsia"/>
          <w:sz w:val="28"/>
          <w:szCs w:val="28"/>
        </w:rPr>
        <w:t>年后付清）；</w:t>
      </w:r>
      <w:r>
        <w:rPr>
          <w:rFonts w:ascii="仿宋" w:eastAsia="仿宋" w:hAnsi="仿宋" w:hint="eastAsia"/>
          <w:sz w:val="28"/>
          <w:szCs w:val="28"/>
          <w:highlight w:val="yellow"/>
        </w:rPr>
        <w:t>预付款，需开具同等金额银行履约保函后才能付款。</w:t>
      </w:r>
    </w:p>
    <w:p w:rsidR="007900DC" w:rsidRDefault="00FA6433">
      <w:pPr>
        <w:spacing w:line="360" w:lineRule="auto"/>
        <w:ind w:right="70" w:firstLineChars="200" w:firstLine="560"/>
        <w:rPr>
          <w:rFonts w:ascii="仿宋" w:eastAsia="仿宋" w:hAnsi="仿宋"/>
          <w:sz w:val="28"/>
          <w:szCs w:val="28"/>
        </w:rPr>
      </w:pPr>
      <w:r>
        <w:rPr>
          <w:rFonts w:ascii="仿宋" w:eastAsia="仿宋" w:hAnsi="仿宋" w:hint="eastAsia"/>
          <w:sz w:val="28"/>
          <w:szCs w:val="28"/>
        </w:rPr>
        <w:t>2.2、①到货安装完成验收合格付款90%；②质保金10%（一年后付清）。</w:t>
      </w:r>
    </w:p>
    <w:p w:rsidR="007900DC" w:rsidRDefault="00FA6433">
      <w:pPr>
        <w:spacing w:line="360" w:lineRule="auto"/>
        <w:ind w:right="70" w:firstLineChars="200" w:firstLine="560"/>
        <w:rPr>
          <w:rFonts w:ascii="仿宋" w:eastAsia="仿宋" w:hAnsi="仿宋"/>
          <w:sz w:val="28"/>
          <w:szCs w:val="28"/>
        </w:rPr>
      </w:pPr>
      <w:r>
        <w:rPr>
          <w:rFonts w:ascii="仿宋" w:eastAsia="仿宋" w:hAnsi="仿宋" w:hint="eastAsia"/>
          <w:sz w:val="28"/>
          <w:szCs w:val="28"/>
        </w:rPr>
        <w:t>2.3、或者比上述两者更优越的付款条件。</w:t>
      </w:r>
    </w:p>
    <w:p w:rsidR="007900DC" w:rsidRDefault="00FA6433">
      <w:pPr>
        <w:spacing w:line="360" w:lineRule="auto"/>
        <w:ind w:right="70" w:firstLineChars="200" w:firstLine="560"/>
        <w:rPr>
          <w:rFonts w:ascii="仿宋" w:eastAsia="仿宋" w:hAnsi="仿宋"/>
          <w:sz w:val="28"/>
          <w:szCs w:val="28"/>
        </w:rPr>
      </w:pPr>
      <w:r>
        <w:rPr>
          <w:rFonts w:ascii="仿宋" w:eastAsia="仿宋" w:hAnsi="仿宋" w:hint="eastAsia"/>
          <w:sz w:val="28"/>
          <w:szCs w:val="28"/>
        </w:rPr>
        <w:t>3、售后或其他要求：</w:t>
      </w:r>
    </w:p>
    <w:p w:rsidR="007900DC" w:rsidRDefault="00FA6433">
      <w:pPr>
        <w:spacing w:line="360" w:lineRule="auto"/>
        <w:ind w:right="70"/>
        <w:rPr>
          <w:rFonts w:ascii="仿宋" w:eastAsia="仿宋" w:hAnsi="仿宋"/>
          <w:b/>
          <w:bCs/>
          <w:sz w:val="28"/>
          <w:szCs w:val="28"/>
        </w:rPr>
      </w:pPr>
      <w:r>
        <w:rPr>
          <w:rFonts w:ascii="仿宋" w:eastAsia="仿宋" w:hAnsi="仿宋" w:hint="eastAsia"/>
          <w:b/>
          <w:bCs/>
          <w:sz w:val="28"/>
          <w:szCs w:val="28"/>
        </w:rPr>
        <w:t>二、工期要求</w:t>
      </w:r>
    </w:p>
    <w:p w:rsidR="007900DC" w:rsidRDefault="00FA6433">
      <w:pPr>
        <w:pStyle w:val="af"/>
        <w:spacing w:line="360" w:lineRule="auto"/>
        <w:ind w:left="642" w:right="70" w:firstLineChars="0" w:firstLine="0"/>
        <w:rPr>
          <w:rFonts w:ascii="仿宋" w:eastAsia="仿宋" w:hAnsi="仿宋"/>
          <w:sz w:val="28"/>
          <w:szCs w:val="28"/>
        </w:rPr>
      </w:pPr>
      <w:r>
        <w:rPr>
          <w:rFonts w:ascii="仿宋" w:eastAsia="仿宋" w:hAnsi="仿宋" w:hint="eastAsia"/>
          <w:sz w:val="28"/>
          <w:szCs w:val="28"/>
        </w:rPr>
        <w:t>1、交货日期：合同签订</w:t>
      </w:r>
      <w:r>
        <w:rPr>
          <w:rFonts w:ascii="仿宋" w:eastAsia="仿宋" w:hAnsi="仿宋"/>
          <w:sz w:val="28"/>
          <w:szCs w:val="28"/>
        </w:rPr>
        <w:t>后</w:t>
      </w:r>
      <w:r w:rsidR="00722995">
        <w:rPr>
          <w:rFonts w:ascii="仿宋" w:eastAsia="仿宋" w:hAnsi="仿宋" w:hint="eastAsia"/>
          <w:sz w:val="28"/>
          <w:szCs w:val="28"/>
          <w:u w:val="single"/>
        </w:rPr>
        <w:t>3</w:t>
      </w:r>
      <w:r w:rsidR="00D8146D">
        <w:rPr>
          <w:rFonts w:ascii="仿宋" w:eastAsia="仿宋" w:hAnsi="仿宋" w:hint="eastAsia"/>
          <w:sz w:val="28"/>
          <w:szCs w:val="28"/>
          <w:u w:val="single"/>
        </w:rPr>
        <w:t>0</w:t>
      </w:r>
      <w:r>
        <w:rPr>
          <w:rFonts w:ascii="仿宋" w:eastAsia="仿宋" w:hAnsi="仿宋" w:hint="eastAsia"/>
          <w:sz w:val="28"/>
          <w:szCs w:val="28"/>
          <w:u w:val="single"/>
        </w:rPr>
        <w:t>日</w:t>
      </w:r>
      <w:r>
        <w:rPr>
          <w:rFonts w:ascii="仿宋" w:eastAsia="仿宋" w:hAnsi="仿宋" w:hint="eastAsia"/>
          <w:sz w:val="28"/>
          <w:szCs w:val="28"/>
        </w:rPr>
        <w:t>。</w:t>
      </w:r>
    </w:p>
    <w:p w:rsidR="007900DC" w:rsidRDefault="00FA6433">
      <w:pPr>
        <w:pStyle w:val="af"/>
        <w:spacing w:line="360" w:lineRule="auto"/>
        <w:ind w:left="642" w:right="70" w:firstLineChars="0" w:firstLine="0"/>
        <w:rPr>
          <w:rFonts w:ascii="仿宋" w:eastAsia="仿宋" w:hAnsi="仿宋"/>
          <w:sz w:val="28"/>
          <w:szCs w:val="28"/>
        </w:rPr>
      </w:pPr>
      <w:r>
        <w:rPr>
          <w:rFonts w:ascii="仿宋" w:eastAsia="仿宋" w:hAnsi="仿宋" w:hint="eastAsia"/>
          <w:sz w:val="28"/>
          <w:szCs w:val="28"/>
        </w:rPr>
        <w:t>2、交货地点：</w:t>
      </w:r>
      <w:r>
        <w:rPr>
          <w:rFonts w:ascii="仿宋" w:eastAsia="仿宋" w:hAnsi="仿宋"/>
          <w:sz w:val="28"/>
          <w:szCs w:val="28"/>
        </w:rPr>
        <w:t xml:space="preserve"> 招远市金晖路</w:t>
      </w:r>
      <w:r>
        <w:rPr>
          <w:rFonts w:ascii="仿宋" w:eastAsia="仿宋" w:hAnsi="仿宋" w:hint="eastAsia"/>
          <w:sz w:val="28"/>
          <w:szCs w:val="28"/>
        </w:rPr>
        <w:t>229号</w:t>
      </w:r>
    </w:p>
    <w:p w:rsidR="007900DC" w:rsidRDefault="007900DC">
      <w:pPr>
        <w:spacing w:line="360" w:lineRule="auto"/>
        <w:ind w:right="70"/>
        <w:jc w:val="center"/>
        <w:rPr>
          <w:rFonts w:ascii="仿宋" w:eastAsia="仿宋" w:hAnsi="仿宋"/>
          <w:b/>
          <w:sz w:val="36"/>
          <w:szCs w:val="36"/>
        </w:rPr>
      </w:pPr>
    </w:p>
    <w:p w:rsidR="0053078A" w:rsidRDefault="0053078A">
      <w:pPr>
        <w:spacing w:line="360" w:lineRule="auto"/>
        <w:ind w:right="70"/>
        <w:jc w:val="center"/>
        <w:rPr>
          <w:rFonts w:ascii="仿宋" w:eastAsia="仿宋" w:hAnsi="仿宋"/>
          <w:b/>
          <w:sz w:val="32"/>
          <w:szCs w:val="32"/>
        </w:rPr>
      </w:pPr>
    </w:p>
    <w:p w:rsidR="0053078A" w:rsidRDefault="0053078A">
      <w:pPr>
        <w:spacing w:line="360" w:lineRule="auto"/>
        <w:ind w:right="70"/>
        <w:jc w:val="center"/>
        <w:rPr>
          <w:rFonts w:ascii="仿宋" w:eastAsia="仿宋" w:hAnsi="仿宋"/>
          <w:b/>
          <w:sz w:val="32"/>
          <w:szCs w:val="32"/>
        </w:rPr>
      </w:pPr>
    </w:p>
    <w:p w:rsidR="00D8146D" w:rsidRPr="00313B5A" w:rsidRDefault="00FA6433" w:rsidP="00D8146D">
      <w:pPr>
        <w:spacing w:line="360" w:lineRule="auto"/>
        <w:ind w:right="70"/>
        <w:jc w:val="center"/>
        <w:rPr>
          <w:rFonts w:ascii="仿宋" w:eastAsia="仿宋" w:hAnsi="仿宋"/>
          <w:b/>
          <w:sz w:val="32"/>
          <w:szCs w:val="32"/>
        </w:rPr>
      </w:pPr>
      <w:r>
        <w:rPr>
          <w:rFonts w:ascii="仿宋" w:eastAsia="仿宋" w:hAnsi="仿宋" w:hint="eastAsia"/>
          <w:b/>
          <w:sz w:val="32"/>
          <w:szCs w:val="32"/>
        </w:rPr>
        <w:t>第三部分  技术指标及规格要求</w:t>
      </w:r>
    </w:p>
    <w:p w:rsidR="00D32AC9" w:rsidRPr="00B4100E" w:rsidRDefault="00D32AC9" w:rsidP="00D32AC9">
      <w:pPr>
        <w:widowControl/>
        <w:shd w:val="clear" w:color="auto" w:fill="FFFFFF"/>
        <w:rPr>
          <w:rFonts w:ascii="仿宋" w:eastAsia="仿宋" w:hAnsi="仿宋" w:cs="黑体"/>
          <w:color w:val="000000"/>
          <w:kern w:val="0"/>
          <w:sz w:val="28"/>
          <w:szCs w:val="28"/>
        </w:rPr>
      </w:pPr>
      <w:r w:rsidRPr="00B4100E">
        <w:rPr>
          <w:rFonts w:ascii="仿宋" w:eastAsia="仿宋" w:hAnsi="仿宋" w:cs="黑体" w:hint="eastAsia"/>
          <w:color w:val="000000"/>
          <w:kern w:val="0"/>
          <w:sz w:val="28"/>
          <w:szCs w:val="28"/>
        </w:rPr>
        <w:t>一、合同标的：</w:t>
      </w:r>
    </w:p>
    <w:tbl>
      <w:tblPr>
        <w:tblW w:w="9206" w:type="dxa"/>
        <w:tblInd w:w="-1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842"/>
        <w:gridCol w:w="1973"/>
        <w:gridCol w:w="3130"/>
        <w:gridCol w:w="851"/>
        <w:gridCol w:w="1276"/>
        <w:gridCol w:w="1134"/>
      </w:tblGrid>
      <w:tr w:rsidR="00D32AC9" w:rsidRPr="00B4100E" w:rsidTr="00F3049B">
        <w:trPr>
          <w:trHeight w:val="451"/>
        </w:trPr>
        <w:tc>
          <w:tcPr>
            <w:tcW w:w="842" w:type="dxa"/>
            <w:tcMar>
              <w:top w:w="0" w:type="dxa"/>
              <w:left w:w="108" w:type="dxa"/>
              <w:bottom w:w="0" w:type="dxa"/>
              <w:right w:w="108" w:type="dxa"/>
            </w:tcMar>
            <w:vAlign w:val="center"/>
          </w:tcPr>
          <w:p w:rsidR="00D32AC9" w:rsidRPr="00B4100E" w:rsidRDefault="00D32AC9" w:rsidP="00A967CF">
            <w:pPr>
              <w:widowControl/>
              <w:rPr>
                <w:rFonts w:ascii="仿宋" w:eastAsia="仿宋" w:hAnsi="仿宋" w:cs="仿宋"/>
                <w:kern w:val="0"/>
                <w:sz w:val="28"/>
                <w:szCs w:val="28"/>
              </w:rPr>
            </w:pPr>
            <w:r w:rsidRPr="00B4100E">
              <w:rPr>
                <w:rFonts w:ascii="仿宋" w:eastAsia="仿宋" w:hAnsi="仿宋" w:cs="仿宋" w:hint="eastAsia"/>
                <w:kern w:val="0"/>
                <w:sz w:val="28"/>
                <w:szCs w:val="28"/>
              </w:rPr>
              <w:t>序号</w:t>
            </w:r>
          </w:p>
        </w:tc>
        <w:tc>
          <w:tcPr>
            <w:tcW w:w="1973" w:type="dxa"/>
            <w:tcMar>
              <w:top w:w="0" w:type="dxa"/>
              <w:left w:w="108" w:type="dxa"/>
              <w:bottom w:w="0" w:type="dxa"/>
              <w:right w:w="108" w:type="dxa"/>
            </w:tcMar>
            <w:vAlign w:val="center"/>
          </w:tcPr>
          <w:p w:rsidR="00D32AC9" w:rsidRPr="00B4100E" w:rsidRDefault="00D32AC9" w:rsidP="00A967CF">
            <w:pPr>
              <w:widowControl/>
              <w:rPr>
                <w:rFonts w:ascii="仿宋" w:eastAsia="仿宋" w:hAnsi="仿宋" w:cs="仿宋"/>
                <w:kern w:val="0"/>
                <w:sz w:val="28"/>
                <w:szCs w:val="28"/>
              </w:rPr>
            </w:pPr>
            <w:r w:rsidRPr="00B4100E">
              <w:rPr>
                <w:rFonts w:ascii="仿宋" w:eastAsia="仿宋" w:hAnsi="仿宋" w:cs="仿宋" w:hint="eastAsia"/>
                <w:kern w:val="0"/>
                <w:sz w:val="28"/>
                <w:szCs w:val="28"/>
              </w:rPr>
              <w:t>产品名称</w:t>
            </w:r>
          </w:p>
        </w:tc>
        <w:tc>
          <w:tcPr>
            <w:tcW w:w="3130" w:type="dxa"/>
            <w:tcMar>
              <w:top w:w="0" w:type="dxa"/>
              <w:left w:w="108" w:type="dxa"/>
              <w:bottom w:w="0" w:type="dxa"/>
              <w:right w:w="108" w:type="dxa"/>
            </w:tcMar>
            <w:vAlign w:val="center"/>
          </w:tcPr>
          <w:p w:rsidR="00D32AC9" w:rsidRPr="00B4100E" w:rsidRDefault="00D32AC9" w:rsidP="00A967CF">
            <w:pPr>
              <w:widowControl/>
              <w:rPr>
                <w:rFonts w:ascii="仿宋" w:eastAsia="仿宋" w:hAnsi="仿宋" w:cs="仿宋"/>
                <w:kern w:val="0"/>
                <w:sz w:val="28"/>
                <w:szCs w:val="28"/>
              </w:rPr>
            </w:pPr>
            <w:r w:rsidRPr="00B4100E">
              <w:rPr>
                <w:rFonts w:ascii="仿宋" w:eastAsia="仿宋" w:hAnsi="仿宋" w:cs="仿宋" w:hint="eastAsia"/>
                <w:kern w:val="0"/>
                <w:sz w:val="28"/>
                <w:szCs w:val="28"/>
              </w:rPr>
              <w:t>规格型号</w:t>
            </w:r>
          </w:p>
        </w:tc>
        <w:tc>
          <w:tcPr>
            <w:tcW w:w="851" w:type="dxa"/>
            <w:tcMar>
              <w:top w:w="0" w:type="dxa"/>
              <w:left w:w="108" w:type="dxa"/>
              <w:bottom w:w="0" w:type="dxa"/>
              <w:right w:w="108" w:type="dxa"/>
            </w:tcMar>
            <w:vAlign w:val="center"/>
          </w:tcPr>
          <w:p w:rsidR="00D32AC9" w:rsidRPr="00B4100E" w:rsidRDefault="00D32AC9" w:rsidP="00A967CF">
            <w:pPr>
              <w:widowControl/>
              <w:rPr>
                <w:rFonts w:ascii="仿宋" w:eastAsia="仿宋" w:hAnsi="仿宋" w:cs="仿宋"/>
                <w:kern w:val="0"/>
                <w:sz w:val="28"/>
                <w:szCs w:val="28"/>
              </w:rPr>
            </w:pPr>
            <w:r w:rsidRPr="00B4100E">
              <w:rPr>
                <w:rFonts w:ascii="仿宋" w:eastAsia="仿宋" w:hAnsi="仿宋" w:cs="仿宋" w:hint="eastAsia"/>
                <w:kern w:val="0"/>
                <w:sz w:val="28"/>
                <w:szCs w:val="28"/>
              </w:rPr>
              <w:t>单位</w:t>
            </w:r>
          </w:p>
        </w:tc>
        <w:tc>
          <w:tcPr>
            <w:tcW w:w="1276" w:type="dxa"/>
            <w:tcMar>
              <w:top w:w="0" w:type="dxa"/>
              <w:left w:w="108" w:type="dxa"/>
              <w:bottom w:w="0" w:type="dxa"/>
              <w:right w:w="108" w:type="dxa"/>
            </w:tcMar>
            <w:vAlign w:val="center"/>
          </w:tcPr>
          <w:p w:rsidR="00D32AC9" w:rsidRPr="00B4100E" w:rsidRDefault="00D32AC9" w:rsidP="00A967CF">
            <w:pPr>
              <w:widowControl/>
              <w:rPr>
                <w:rFonts w:ascii="仿宋" w:eastAsia="仿宋" w:hAnsi="仿宋" w:cs="仿宋"/>
                <w:kern w:val="0"/>
                <w:sz w:val="28"/>
                <w:szCs w:val="28"/>
              </w:rPr>
            </w:pPr>
            <w:r w:rsidRPr="00B4100E">
              <w:rPr>
                <w:rFonts w:ascii="仿宋" w:eastAsia="仿宋" w:hAnsi="仿宋" w:cs="仿宋" w:hint="eastAsia"/>
                <w:kern w:val="0"/>
                <w:sz w:val="28"/>
                <w:szCs w:val="28"/>
              </w:rPr>
              <w:t>数量</w:t>
            </w:r>
          </w:p>
        </w:tc>
        <w:tc>
          <w:tcPr>
            <w:tcW w:w="1134" w:type="dxa"/>
            <w:vAlign w:val="center"/>
          </w:tcPr>
          <w:p w:rsidR="00D32AC9" w:rsidRPr="00B4100E" w:rsidRDefault="00D32AC9" w:rsidP="00A967CF">
            <w:pPr>
              <w:widowControl/>
              <w:jc w:val="center"/>
              <w:rPr>
                <w:rFonts w:ascii="仿宋" w:eastAsia="仿宋" w:hAnsi="仿宋" w:cs="仿宋"/>
                <w:kern w:val="0"/>
                <w:sz w:val="28"/>
                <w:szCs w:val="28"/>
              </w:rPr>
            </w:pPr>
            <w:r w:rsidRPr="00B4100E">
              <w:rPr>
                <w:rFonts w:ascii="仿宋" w:eastAsia="仿宋" w:hAnsi="仿宋" w:cs="仿宋" w:hint="eastAsia"/>
                <w:kern w:val="0"/>
                <w:sz w:val="28"/>
                <w:szCs w:val="28"/>
              </w:rPr>
              <w:t>备注</w:t>
            </w:r>
          </w:p>
        </w:tc>
      </w:tr>
      <w:tr w:rsidR="00D32AC9" w:rsidRPr="00B4100E" w:rsidTr="00F3049B">
        <w:trPr>
          <w:cantSplit/>
          <w:trHeight w:val="445"/>
        </w:trPr>
        <w:tc>
          <w:tcPr>
            <w:tcW w:w="842" w:type="dxa"/>
            <w:tcBorders>
              <w:bottom w:val="single" w:sz="4" w:space="0" w:color="auto"/>
            </w:tcBorders>
            <w:tcMar>
              <w:top w:w="0" w:type="dxa"/>
              <w:left w:w="108" w:type="dxa"/>
              <w:bottom w:w="0" w:type="dxa"/>
              <w:right w:w="108" w:type="dxa"/>
            </w:tcMar>
            <w:vAlign w:val="center"/>
          </w:tcPr>
          <w:p w:rsidR="00D32AC9" w:rsidRPr="00B4100E" w:rsidRDefault="00D32AC9" w:rsidP="00A967CF">
            <w:pPr>
              <w:widowControl/>
              <w:jc w:val="center"/>
              <w:rPr>
                <w:rFonts w:ascii="仿宋" w:eastAsia="仿宋" w:hAnsi="仿宋" w:cs="仿宋"/>
                <w:kern w:val="0"/>
                <w:sz w:val="28"/>
                <w:szCs w:val="28"/>
              </w:rPr>
            </w:pPr>
            <w:r w:rsidRPr="00B4100E">
              <w:rPr>
                <w:rFonts w:ascii="仿宋" w:eastAsia="仿宋" w:hAnsi="仿宋" w:cs="仿宋" w:hint="eastAsia"/>
                <w:kern w:val="0"/>
                <w:sz w:val="28"/>
                <w:szCs w:val="28"/>
              </w:rPr>
              <w:t>1</w:t>
            </w:r>
          </w:p>
        </w:tc>
        <w:tc>
          <w:tcPr>
            <w:tcW w:w="1973" w:type="dxa"/>
            <w:tcBorders>
              <w:bottom w:val="single" w:sz="4" w:space="0" w:color="auto"/>
            </w:tcBorders>
            <w:tcMar>
              <w:top w:w="0" w:type="dxa"/>
              <w:left w:w="108" w:type="dxa"/>
              <w:bottom w:w="0" w:type="dxa"/>
              <w:right w:w="108" w:type="dxa"/>
            </w:tcMar>
            <w:vAlign w:val="center"/>
          </w:tcPr>
          <w:p w:rsidR="00D32AC9" w:rsidRPr="00B4100E" w:rsidRDefault="009727D0" w:rsidP="00A967CF">
            <w:pPr>
              <w:widowControl/>
              <w:spacing w:line="400" w:lineRule="exact"/>
              <w:jc w:val="center"/>
              <w:rPr>
                <w:rFonts w:ascii="仿宋" w:eastAsia="仿宋" w:hAnsi="仿宋" w:cs="仿宋_GB2312"/>
                <w:sz w:val="28"/>
                <w:szCs w:val="28"/>
              </w:rPr>
            </w:pPr>
            <w:r>
              <w:rPr>
                <w:rFonts w:ascii="仿宋" w:eastAsia="仿宋" w:hAnsi="仿宋" w:cs="Arial" w:hint="eastAsia"/>
                <w:sz w:val="28"/>
                <w:szCs w:val="28"/>
              </w:rPr>
              <w:t>不锈钢引风机</w:t>
            </w:r>
          </w:p>
        </w:tc>
        <w:tc>
          <w:tcPr>
            <w:tcW w:w="3130" w:type="dxa"/>
            <w:tcBorders>
              <w:bottom w:val="single" w:sz="4" w:space="0" w:color="auto"/>
            </w:tcBorders>
            <w:tcMar>
              <w:top w:w="0" w:type="dxa"/>
              <w:left w:w="108" w:type="dxa"/>
              <w:bottom w:w="0" w:type="dxa"/>
              <w:right w:w="108" w:type="dxa"/>
            </w:tcMar>
            <w:vAlign w:val="center"/>
          </w:tcPr>
          <w:p w:rsidR="00D32AC9" w:rsidRPr="00B4100E" w:rsidRDefault="00CA5C66" w:rsidP="00D32AC9">
            <w:pPr>
              <w:widowControl/>
              <w:spacing w:line="400" w:lineRule="exact"/>
              <w:jc w:val="center"/>
              <w:rPr>
                <w:rFonts w:ascii="仿宋" w:eastAsia="仿宋" w:hAnsi="仿宋" w:cs="仿宋_GB2312"/>
                <w:sz w:val="28"/>
                <w:szCs w:val="28"/>
              </w:rPr>
            </w:pPr>
            <w:r>
              <w:rPr>
                <w:rFonts w:ascii="仿宋" w:eastAsia="仿宋" w:hAnsi="仿宋" w:cs="仿宋" w:hint="eastAsia"/>
                <w:kern w:val="0"/>
                <w:sz w:val="28"/>
                <w:szCs w:val="28"/>
              </w:rPr>
              <w:t>风量：</w:t>
            </w:r>
            <w:r w:rsidR="00D04130">
              <w:rPr>
                <w:rFonts w:ascii="仿宋" w:eastAsia="仿宋" w:hAnsi="仿宋" w:cs="仿宋" w:hint="eastAsia"/>
                <w:kern w:val="0"/>
                <w:sz w:val="28"/>
                <w:szCs w:val="28"/>
              </w:rPr>
              <w:t>50</w:t>
            </w:r>
            <w:r>
              <w:rPr>
                <w:rFonts w:ascii="仿宋" w:eastAsia="仿宋" w:hAnsi="仿宋" w:cs="仿宋" w:hint="eastAsia"/>
                <w:kern w:val="0"/>
                <w:sz w:val="28"/>
                <w:szCs w:val="28"/>
              </w:rPr>
              <w:t>000m3/h 、风压≥1700Pa</w:t>
            </w:r>
          </w:p>
        </w:tc>
        <w:tc>
          <w:tcPr>
            <w:tcW w:w="851" w:type="dxa"/>
            <w:tcBorders>
              <w:bottom w:val="single" w:sz="4" w:space="0" w:color="auto"/>
            </w:tcBorders>
            <w:tcMar>
              <w:top w:w="0" w:type="dxa"/>
              <w:left w:w="108" w:type="dxa"/>
              <w:bottom w:w="0" w:type="dxa"/>
              <w:right w:w="108" w:type="dxa"/>
            </w:tcMar>
            <w:vAlign w:val="center"/>
          </w:tcPr>
          <w:p w:rsidR="00D32AC9" w:rsidRPr="00B4100E" w:rsidRDefault="00D32AC9" w:rsidP="00A967CF">
            <w:pPr>
              <w:widowControl/>
              <w:jc w:val="center"/>
              <w:rPr>
                <w:rFonts w:ascii="仿宋" w:eastAsia="仿宋" w:hAnsi="仿宋" w:cs="仿宋"/>
                <w:kern w:val="0"/>
                <w:sz w:val="28"/>
                <w:szCs w:val="28"/>
              </w:rPr>
            </w:pPr>
            <w:r w:rsidRPr="00B4100E">
              <w:rPr>
                <w:rFonts w:ascii="仿宋" w:eastAsia="仿宋" w:hAnsi="仿宋" w:cs="仿宋" w:hint="eastAsia"/>
                <w:kern w:val="0"/>
                <w:sz w:val="28"/>
                <w:szCs w:val="28"/>
              </w:rPr>
              <w:t>套</w:t>
            </w:r>
          </w:p>
        </w:tc>
        <w:tc>
          <w:tcPr>
            <w:tcW w:w="1276" w:type="dxa"/>
            <w:tcBorders>
              <w:bottom w:val="single" w:sz="4" w:space="0" w:color="auto"/>
            </w:tcBorders>
            <w:tcMar>
              <w:top w:w="0" w:type="dxa"/>
              <w:left w:w="108" w:type="dxa"/>
              <w:bottom w:w="0" w:type="dxa"/>
              <w:right w:w="108" w:type="dxa"/>
            </w:tcMar>
            <w:vAlign w:val="center"/>
          </w:tcPr>
          <w:p w:rsidR="00D32AC9" w:rsidRPr="00B4100E" w:rsidRDefault="00D32AC9" w:rsidP="00A967CF">
            <w:pPr>
              <w:widowControl/>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1134" w:type="dxa"/>
            <w:tcBorders>
              <w:bottom w:val="single" w:sz="4" w:space="0" w:color="auto"/>
            </w:tcBorders>
            <w:vAlign w:val="center"/>
          </w:tcPr>
          <w:p w:rsidR="00D32AC9" w:rsidRPr="00B4100E" w:rsidRDefault="00D32AC9" w:rsidP="00A967CF">
            <w:pPr>
              <w:widowControl/>
              <w:jc w:val="center"/>
              <w:rPr>
                <w:rFonts w:ascii="仿宋" w:eastAsia="仿宋" w:hAnsi="仿宋" w:cs="仿宋"/>
                <w:kern w:val="0"/>
                <w:sz w:val="28"/>
                <w:szCs w:val="28"/>
              </w:rPr>
            </w:pPr>
          </w:p>
        </w:tc>
      </w:tr>
    </w:tbl>
    <w:p w:rsidR="00D32AC9" w:rsidRPr="00B4100E" w:rsidRDefault="00D32AC9" w:rsidP="00D32AC9">
      <w:pPr>
        <w:widowControl/>
        <w:shd w:val="clear" w:color="auto" w:fill="FFFFFF"/>
        <w:ind w:firstLineChars="200" w:firstLine="560"/>
        <w:rPr>
          <w:rFonts w:ascii="仿宋" w:eastAsia="仿宋" w:hAnsi="仿宋" w:cs="仿宋"/>
          <w:color w:val="000000"/>
          <w:kern w:val="0"/>
          <w:sz w:val="28"/>
          <w:szCs w:val="28"/>
        </w:rPr>
      </w:pPr>
      <w:r w:rsidRPr="00B4100E">
        <w:rPr>
          <w:rFonts w:ascii="仿宋" w:eastAsia="仿宋" w:hAnsi="仿宋" w:cs="黑体" w:hint="eastAsia"/>
          <w:color w:val="000000"/>
          <w:kern w:val="0"/>
          <w:sz w:val="28"/>
          <w:szCs w:val="28"/>
        </w:rPr>
        <w:t>二、技术标准和技术要求：</w:t>
      </w:r>
      <w:r w:rsidRPr="00B4100E">
        <w:rPr>
          <w:rFonts w:ascii="仿宋" w:eastAsia="仿宋" w:hAnsi="仿宋" w:cs="仿宋" w:hint="eastAsia"/>
          <w:color w:val="000000"/>
          <w:kern w:val="0"/>
          <w:sz w:val="28"/>
          <w:szCs w:val="28"/>
        </w:rPr>
        <w:t>按照行业相关技术标准和甲方要求制造安装，并以此为验收标准。</w:t>
      </w:r>
    </w:p>
    <w:p w:rsidR="00A46D4C" w:rsidRDefault="00A46D4C" w:rsidP="00A46D4C">
      <w:pPr>
        <w:pStyle w:val="af"/>
        <w:spacing w:line="360" w:lineRule="auto"/>
        <w:ind w:left="720" w:firstLineChars="0" w:firstLine="0"/>
        <w:rPr>
          <w:rFonts w:ascii="仿宋" w:eastAsia="仿宋" w:hAnsi="仿宋" w:cs="仿宋"/>
          <w:kern w:val="0"/>
          <w:sz w:val="28"/>
          <w:szCs w:val="28"/>
        </w:rPr>
      </w:pPr>
      <w:r>
        <w:rPr>
          <w:rFonts w:ascii="仿宋" w:eastAsia="仿宋" w:hAnsi="仿宋" w:cs="仿宋" w:hint="eastAsia"/>
          <w:kern w:val="0"/>
          <w:sz w:val="28"/>
          <w:szCs w:val="28"/>
        </w:rPr>
        <w:t>1.</w:t>
      </w:r>
      <w:r w:rsidR="00C21665" w:rsidRPr="00C21665">
        <w:rPr>
          <w:rFonts w:ascii="仿宋" w:eastAsia="仿宋" w:hAnsi="仿宋" w:cs="仿宋" w:hint="eastAsia"/>
          <w:kern w:val="0"/>
          <w:sz w:val="28"/>
          <w:szCs w:val="28"/>
        </w:rPr>
        <w:t xml:space="preserve"> </w:t>
      </w:r>
      <w:r w:rsidR="00C21665">
        <w:rPr>
          <w:rFonts w:ascii="仿宋" w:eastAsia="仿宋" w:hAnsi="仿宋" w:cs="仿宋" w:hint="eastAsia"/>
          <w:kern w:val="0"/>
          <w:sz w:val="28"/>
          <w:szCs w:val="28"/>
        </w:rPr>
        <w:t>酸雾净化塔</w:t>
      </w:r>
      <w:r w:rsidR="00D04130">
        <w:rPr>
          <w:rFonts w:ascii="仿宋" w:eastAsia="仿宋" w:hAnsi="仿宋" w:cs="仿宋" w:hint="eastAsia"/>
          <w:kern w:val="0"/>
          <w:sz w:val="28"/>
          <w:szCs w:val="28"/>
        </w:rPr>
        <w:t>不锈钢引风机</w:t>
      </w:r>
      <w:r>
        <w:rPr>
          <w:rFonts w:ascii="仿宋" w:eastAsia="仿宋" w:hAnsi="仿宋" w:cs="仿宋" w:hint="eastAsia"/>
          <w:kern w:val="0"/>
          <w:sz w:val="28"/>
          <w:szCs w:val="28"/>
        </w:rPr>
        <w:t>风量：</w:t>
      </w:r>
      <w:r w:rsidR="00D04130">
        <w:rPr>
          <w:rFonts w:ascii="仿宋" w:eastAsia="仿宋" w:hAnsi="仿宋" w:cs="仿宋" w:hint="eastAsia"/>
          <w:kern w:val="0"/>
          <w:sz w:val="28"/>
          <w:szCs w:val="28"/>
        </w:rPr>
        <w:t>50</w:t>
      </w:r>
      <w:r>
        <w:rPr>
          <w:rFonts w:ascii="仿宋" w:eastAsia="仿宋" w:hAnsi="仿宋" w:cs="仿宋" w:hint="eastAsia"/>
          <w:kern w:val="0"/>
          <w:sz w:val="28"/>
          <w:szCs w:val="28"/>
        </w:rPr>
        <w:t>000m3/h 、风压≥1700Pa。</w:t>
      </w:r>
    </w:p>
    <w:p w:rsidR="00A46D4C" w:rsidRDefault="00722995" w:rsidP="00A46D4C">
      <w:pPr>
        <w:pStyle w:val="af"/>
        <w:spacing w:line="360" w:lineRule="auto"/>
        <w:ind w:left="720" w:firstLineChars="0" w:firstLine="0"/>
        <w:rPr>
          <w:rFonts w:ascii="仿宋" w:eastAsia="仿宋" w:hAnsi="仿宋" w:cs="仿宋"/>
          <w:kern w:val="0"/>
          <w:sz w:val="28"/>
          <w:szCs w:val="28"/>
        </w:rPr>
      </w:pPr>
      <w:r>
        <w:rPr>
          <w:rFonts w:ascii="仿宋" w:eastAsia="仿宋" w:hAnsi="仿宋" w:cs="仿宋" w:hint="eastAsia"/>
          <w:kern w:val="0"/>
          <w:sz w:val="28"/>
          <w:szCs w:val="28"/>
        </w:rPr>
        <w:t>2.</w:t>
      </w:r>
      <w:r w:rsidR="00A46D4C">
        <w:rPr>
          <w:rFonts w:ascii="仿宋" w:eastAsia="仿宋" w:hAnsi="仿宋" w:cs="仿宋" w:hint="eastAsia"/>
          <w:kern w:val="0"/>
          <w:sz w:val="28"/>
          <w:szCs w:val="28"/>
        </w:rPr>
        <w:t>处理介质：含硫酸汽体，温度：≤90</w:t>
      </w:r>
      <w:r w:rsidR="00C21665">
        <w:rPr>
          <w:rFonts w:ascii="仿宋" w:eastAsia="仿宋" w:hAnsi="仿宋" w:cs="仿宋" w:hint="eastAsia"/>
          <w:kern w:val="0"/>
          <w:sz w:val="28"/>
          <w:szCs w:val="28"/>
        </w:rPr>
        <w:t>℃。</w:t>
      </w:r>
    </w:p>
    <w:p w:rsidR="00A46D4C" w:rsidRDefault="00722995" w:rsidP="00A46D4C">
      <w:pPr>
        <w:pStyle w:val="af"/>
        <w:spacing w:line="360" w:lineRule="auto"/>
        <w:ind w:left="720" w:firstLineChars="0" w:firstLine="0"/>
        <w:rPr>
          <w:rFonts w:ascii="仿宋" w:eastAsia="仿宋" w:hAnsi="仿宋" w:cs="仿宋"/>
          <w:kern w:val="0"/>
          <w:sz w:val="28"/>
          <w:szCs w:val="28"/>
        </w:rPr>
      </w:pPr>
      <w:r>
        <w:rPr>
          <w:rFonts w:ascii="仿宋" w:eastAsia="仿宋" w:hAnsi="仿宋" w:cs="仿宋" w:hint="eastAsia"/>
          <w:kern w:val="0"/>
          <w:sz w:val="28"/>
          <w:szCs w:val="28"/>
        </w:rPr>
        <w:t>3.酸雾净化塔</w:t>
      </w:r>
      <w:r w:rsidR="00C21665">
        <w:rPr>
          <w:rFonts w:ascii="仿宋" w:eastAsia="仿宋" w:hAnsi="仿宋" w:cs="仿宋" w:hint="eastAsia"/>
          <w:kern w:val="0"/>
          <w:sz w:val="28"/>
          <w:szCs w:val="28"/>
        </w:rPr>
        <w:t>不锈钢引</w:t>
      </w:r>
      <w:r>
        <w:rPr>
          <w:rFonts w:ascii="仿宋" w:eastAsia="仿宋" w:hAnsi="仿宋" w:cs="仿宋" w:hint="eastAsia"/>
          <w:kern w:val="0"/>
          <w:sz w:val="28"/>
          <w:szCs w:val="28"/>
        </w:rPr>
        <w:t>风机：</w:t>
      </w:r>
      <w:r w:rsidR="002C5AFF">
        <w:rPr>
          <w:rFonts w:ascii="仿宋" w:eastAsia="仿宋" w:hAnsi="仿宋" w:cs="仿宋" w:hint="eastAsia"/>
          <w:kern w:val="0"/>
          <w:sz w:val="28"/>
          <w:szCs w:val="28"/>
        </w:rPr>
        <w:t>分左右旋</w:t>
      </w:r>
      <w:r>
        <w:rPr>
          <w:rFonts w:ascii="仿宋" w:eastAsia="仿宋" w:hAnsi="仿宋" w:cs="仿宋" w:hint="eastAsia"/>
          <w:kern w:val="0"/>
          <w:sz w:val="28"/>
          <w:szCs w:val="28"/>
        </w:rPr>
        <w:t>；机壳、叶轮、进出风口、疏水管、箱体轴</w:t>
      </w:r>
      <w:r w:rsidR="00A46D4C">
        <w:rPr>
          <w:rFonts w:ascii="仿宋" w:eastAsia="仿宋" w:hAnsi="仿宋" w:cs="仿宋" w:hint="eastAsia"/>
          <w:kern w:val="0"/>
          <w:sz w:val="28"/>
          <w:szCs w:val="28"/>
        </w:rPr>
        <w:t>等材质使用316L不锈钢制作，材质质保期两年。</w:t>
      </w:r>
      <w:r w:rsidR="00A46D4C">
        <w:rPr>
          <w:rFonts w:ascii="仿宋" w:eastAsia="仿宋" w:hAnsi="仿宋"/>
          <w:color w:val="000000"/>
          <w:sz w:val="28"/>
          <w:szCs w:val="28"/>
        </w:rPr>
        <w:t>叶轮动平衡等级等于或优于 ISO-1940 G5.6 级，</w:t>
      </w:r>
      <w:r w:rsidR="00A46D4C">
        <w:rPr>
          <w:rFonts w:ascii="仿宋" w:eastAsia="仿宋" w:hAnsi="仿宋" w:cs="仿宋" w:hint="eastAsia"/>
          <w:kern w:val="0"/>
          <w:sz w:val="28"/>
          <w:szCs w:val="28"/>
        </w:rPr>
        <w:t>风机所用轴承品牌为NSK或SKF；</w:t>
      </w:r>
      <w:r w:rsidR="00A46D4C">
        <w:rPr>
          <w:rFonts w:ascii="仿宋" w:eastAsia="仿宋" w:hAnsi="仿宋"/>
          <w:color w:val="000000"/>
          <w:sz w:val="28"/>
          <w:szCs w:val="28"/>
        </w:rPr>
        <w:t>风机</w:t>
      </w:r>
      <w:r w:rsidR="00A46D4C">
        <w:rPr>
          <w:rFonts w:ascii="仿宋" w:eastAsia="仿宋" w:hAnsi="仿宋" w:hint="eastAsia"/>
          <w:color w:val="000000"/>
          <w:sz w:val="28"/>
          <w:szCs w:val="28"/>
        </w:rPr>
        <w:t>电机</w:t>
      </w:r>
      <w:r>
        <w:rPr>
          <w:rFonts w:ascii="仿宋" w:eastAsia="仿宋" w:hAnsi="仿宋" w:hint="eastAsia"/>
          <w:color w:val="000000"/>
          <w:sz w:val="28"/>
          <w:szCs w:val="28"/>
        </w:rPr>
        <w:t>为</w:t>
      </w:r>
      <w:r w:rsidR="00A46D4C">
        <w:rPr>
          <w:rFonts w:ascii="仿宋" w:eastAsia="仿宋" w:hAnsi="仿宋"/>
          <w:color w:val="000000"/>
          <w:sz w:val="28"/>
          <w:szCs w:val="28"/>
        </w:rPr>
        <w:t>室外防水型, 防护等级 IP55， 绝缘等级 F， 电机品牌：ABB</w:t>
      </w:r>
      <w:r w:rsidR="00A46D4C">
        <w:rPr>
          <w:rFonts w:ascii="仿宋" w:eastAsia="仿宋" w:hAnsi="仿宋" w:hint="eastAsia"/>
          <w:color w:val="000000"/>
          <w:sz w:val="28"/>
          <w:szCs w:val="28"/>
        </w:rPr>
        <w:t>或</w:t>
      </w:r>
      <w:r w:rsidR="00A46D4C">
        <w:rPr>
          <w:rFonts w:ascii="仿宋" w:eastAsia="仿宋" w:hAnsi="仿宋"/>
          <w:color w:val="000000"/>
          <w:sz w:val="28"/>
          <w:szCs w:val="28"/>
        </w:rPr>
        <w:t xml:space="preserve">西门子原装产品。 </w:t>
      </w:r>
      <w:r w:rsidR="00A46D4C">
        <w:rPr>
          <w:rFonts w:ascii="仿宋" w:eastAsia="仿宋" w:hAnsi="仿宋" w:hint="eastAsia"/>
          <w:color w:val="000000"/>
          <w:sz w:val="28"/>
          <w:szCs w:val="28"/>
        </w:rPr>
        <w:t>风机</w:t>
      </w:r>
      <w:r w:rsidR="00A46D4C">
        <w:rPr>
          <w:rFonts w:ascii="仿宋" w:eastAsia="仿宋" w:hAnsi="仿宋"/>
          <w:color w:val="000000"/>
          <w:sz w:val="28"/>
          <w:szCs w:val="28"/>
          <w:highlight w:val="yellow"/>
        </w:rPr>
        <w:t>噪音&lt;</w:t>
      </w:r>
      <w:r w:rsidR="00A46D4C">
        <w:rPr>
          <w:rFonts w:ascii="仿宋" w:eastAsia="仿宋" w:hAnsi="仿宋" w:hint="eastAsia"/>
          <w:color w:val="000000"/>
          <w:sz w:val="28"/>
          <w:szCs w:val="28"/>
          <w:highlight w:val="yellow"/>
        </w:rPr>
        <w:t>65</w:t>
      </w:r>
      <w:r w:rsidR="00A46D4C">
        <w:rPr>
          <w:rFonts w:ascii="仿宋" w:eastAsia="仿宋" w:hAnsi="仿宋"/>
          <w:color w:val="000000"/>
          <w:sz w:val="28"/>
          <w:szCs w:val="28"/>
          <w:highlight w:val="yellow"/>
        </w:rPr>
        <w:t>dB(A)</w:t>
      </w:r>
      <w:r w:rsidR="00A46D4C">
        <w:rPr>
          <w:rFonts w:ascii="仿宋" w:eastAsia="仿宋" w:hAnsi="仿宋"/>
          <w:color w:val="000000"/>
          <w:sz w:val="28"/>
          <w:szCs w:val="28"/>
        </w:rPr>
        <w:t>；</w:t>
      </w:r>
      <w:r w:rsidR="00A46D4C">
        <w:rPr>
          <w:rFonts w:ascii="仿宋" w:eastAsia="仿宋" w:hAnsi="仿宋" w:cs="仿宋" w:hint="eastAsia"/>
          <w:kern w:val="0"/>
          <w:sz w:val="28"/>
          <w:szCs w:val="28"/>
        </w:rPr>
        <w:t>底座为304不锈钢，配套剪切橡胶减震器；安装风机时需在进风口、出风口管路上安装风量止回阀、</w:t>
      </w:r>
      <w:r w:rsidR="00C21665">
        <w:rPr>
          <w:rFonts w:ascii="仿宋" w:eastAsia="仿宋" w:hAnsi="仿宋" w:cs="仿宋" w:hint="eastAsia"/>
          <w:kern w:val="0"/>
          <w:sz w:val="28"/>
          <w:szCs w:val="28"/>
        </w:rPr>
        <w:t>软连接、</w:t>
      </w:r>
      <w:r w:rsidR="00A46D4C">
        <w:rPr>
          <w:rFonts w:ascii="仿宋" w:eastAsia="仿宋" w:hAnsi="仿宋" w:cs="仿宋" w:hint="eastAsia"/>
          <w:kern w:val="0"/>
          <w:sz w:val="28"/>
          <w:szCs w:val="28"/>
        </w:rPr>
        <w:t>调节蝶阀</w:t>
      </w:r>
      <w:r w:rsidR="00C21665">
        <w:rPr>
          <w:rFonts w:ascii="仿宋" w:eastAsia="仿宋" w:hAnsi="仿宋" w:cs="仿宋" w:hint="eastAsia"/>
          <w:kern w:val="0"/>
          <w:sz w:val="28"/>
          <w:szCs w:val="28"/>
        </w:rPr>
        <w:t>等</w:t>
      </w:r>
      <w:r w:rsidR="00A46D4C">
        <w:rPr>
          <w:rFonts w:ascii="仿宋" w:eastAsia="仿宋" w:hAnsi="仿宋" w:cs="仿宋" w:hint="eastAsia"/>
          <w:kern w:val="0"/>
          <w:sz w:val="28"/>
          <w:szCs w:val="28"/>
        </w:rPr>
        <w:t>，密封符合要求，无泄漏。</w:t>
      </w:r>
    </w:p>
    <w:p w:rsidR="00A46D4C" w:rsidRDefault="00C21665" w:rsidP="00A46D4C">
      <w:pPr>
        <w:pStyle w:val="af"/>
        <w:spacing w:line="360" w:lineRule="auto"/>
        <w:ind w:left="720" w:firstLineChars="0" w:firstLine="0"/>
        <w:rPr>
          <w:rFonts w:ascii="仿宋" w:eastAsia="仿宋" w:hAnsi="仿宋" w:cs="仿宋"/>
          <w:kern w:val="0"/>
          <w:sz w:val="28"/>
          <w:szCs w:val="28"/>
        </w:rPr>
      </w:pPr>
      <w:r>
        <w:rPr>
          <w:rFonts w:ascii="仿宋" w:eastAsia="仿宋" w:hAnsi="仿宋" w:cs="仿宋" w:hint="eastAsia"/>
          <w:kern w:val="0"/>
          <w:sz w:val="28"/>
          <w:szCs w:val="28"/>
        </w:rPr>
        <w:t>4.中</w:t>
      </w:r>
      <w:r w:rsidR="00A23A96">
        <w:rPr>
          <w:rFonts w:ascii="仿宋" w:eastAsia="仿宋" w:hAnsi="仿宋" w:cs="仿宋" w:hint="eastAsia"/>
          <w:kern w:val="0"/>
          <w:sz w:val="28"/>
          <w:szCs w:val="28"/>
        </w:rPr>
        <w:t>标方负责拆除旧不锈钢</w:t>
      </w:r>
      <w:r w:rsidR="00A46D4C">
        <w:rPr>
          <w:rFonts w:ascii="仿宋" w:eastAsia="仿宋" w:hAnsi="仿宋" w:cs="仿宋" w:hint="eastAsia"/>
          <w:kern w:val="0"/>
          <w:sz w:val="28"/>
          <w:szCs w:val="28"/>
        </w:rPr>
        <w:t>引风机</w:t>
      </w:r>
      <w:r w:rsidR="000852F0">
        <w:rPr>
          <w:rFonts w:ascii="仿宋" w:eastAsia="仿宋" w:hAnsi="仿宋" w:cs="仿宋" w:hint="eastAsia"/>
          <w:kern w:val="0"/>
          <w:sz w:val="28"/>
          <w:szCs w:val="28"/>
        </w:rPr>
        <w:t>、旧风阀</w:t>
      </w:r>
      <w:r w:rsidR="00185D82">
        <w:rPr>
          <w:rFonts w:ascii="仿宋" w:eastAsia="仿宋" w:hAnsi="仿宋" w:cs="仿宋" w:hint="eastAsia"/>
          <w:kern w:val="0"/>
          <w:sz w:val="28"/>
          <w:szCs w:val="28"/>
        </w:rPr>
        <w:t>及</w:t>
      </w:r>
      <w:r w:rsidR="000852F0">
        <w:rPr>
          <w:rFonts w:ascii="仿宋" w:eastAsia="仿宋" w:hAnsi="仿宋" w:cs="仿宋" w:hint="eastAsia"/>
          <w:kern w:val="0"/>
          <w:sz w:val="28"/>
          <w:szCs w:val="28"/>
        </w:rPr>
        <w:t>旧</w:t>
      </w:r>
      <w:r w:rsidR="00A46D4C">
        <w:rPr>
          <w:rFonts w:ascii="仿宋" w:eastAsia="仿宋" w:hAnsi="仿宋" w:cs="仿宋" w:hint="eastAsia"/>
          <w:kern w:val="0"/>
          <w:sz w:val="28"/>
          <w:szCs w:val="28"/>
        </w:rPr>
        <w:t>软连接</w:t>
      </w:r>
      <w:r w:rsidR="000852F0">
        <w:rPr>
          <w:rFonts w:ascii="仿宋" w:eastAsia="仿宋" w:hAnsi="仿宋" w:cs="仿宋" w:hint="eastAsia"/>
          <w:kern w:val="0"/>
          <w:sz w:val="28"/>
          <w:szCs w:val="28"/>
        </w:rPr>
        <w:t>，新不锈钢引风机就位后重新制作安装新风阀、新止回阀及软连接。安装完毕后不得有漏气、漏液</w:t>
      </w:r>
      <w:r w:rsidR="00A46D4C">
        <w:rPr>
          <w:rFonts w:ascii="仿宋" w:eastAsia="仿宋" w:hAnsi="仿宋" w:cs="仿宋" w:hint="eastAsia"/>
          <w:kern w:val="0"/>
          <w:sz w:val="28"/>
          <w:szCs w:val="28"/>
        </w:rPr>
        <w:t>等现象，确保达到环保要求。连接管路所用螺栓必须用达标304材质。</w:t>
      </w:r>
    </w:p>
    <w:p w:rsidR="00D8146D" w:rsidRDefault="00C21665" w:rsidP="00A46D4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三、</w:t>
      </w:r>
      <w:r w:rsidR="00D8146D">
        <w:rPr>
          <w:rFonts w:ascii="仿宋_GB2312" w:eastAsia="仿宋_GB2312" w:hAnsi="仿宋_GB2312" w:cs="仿宋_GB2312" w:hint="eastAsia"/>
          <w:sz w:val="28"/>
          <w:szCs w:val="32"/>
        </w:rPr>
        <w:t>施工前投标方与招标方先签订《安全生产、环保管理协议》，严格遵守招标方公司的相关规章制度，施工中造成的任何人身伤害和财产损失，均由投标方承担全部责任。</w:t>
      </w:r>
    </w:p>
    <w:p w:rsidR="00D8146D" w:rsidRDefault="00D8146D" w:rsidP="00D8146D">
      <w:pPr>
        <w:ind w:firstLineChars="200" w:firstLine="560"/>
        <w:rPr>
          <w:rFonts w:ascii="仿宋" w:eastAsia="仿宋" w:hAnsi="仿宋" w:cs="仿宋_GB2312"/>
          <w:sz w:val="28"/>
          <w:szCs w:val="32"/>
        </w:rPr>
      </w:pPr>
      <w:r>
        <w:rPr>
          <w:rFonts w:ascii="仿宋" w:eastAsia="仿宋" w:hAnsi="仿宋" w:cs="仿宋_GB2312" w:hint="eastAsia"/>
          <w:sz w:val="28"/>
          <w:szCs w:val="32"/>
          <w:highlight w:val="yellow"/>
        </w:rPr>
        <w:t>注：</w:t>
      </w:r>
      <w:r>
        <w:rPr>
          <w:rFonts w:ascii="仿宋" w:eastAsia="仿宋" w:hAnsi="仿宋" w:cs="仿宋_GB2312"/>
          <w:sz w:val="28"/>
          <w:szCs w:val="32"/>
          <w:highlight w:val="yellow"/>
        </w:rPr>
        <w:t>（现场联系人：</w:t>
      </w:r>
      <w:r>
        <w:rPr>
          <w:rFonts w:ascii="仿宋" w:eastAsia="仿宋" w:hAnsi="仿宋" w:cs="仿宋_GB2312" w:hint="eastAsia"/>
          <w:sz w:val="28"/>
          <w:szCs w:val="32"/>
          <w:highlight w:val="yellow"/>
        </w:rPr>
        <w:t>薛林源  13583535466</w:t>
      </w:r>
      <w:r>
        <w:rPr>
          <w:rFonts w:ascii="仿宋" w:eastAsia="仿宋" w:hAnsi="仿宋" w:cs="仿宋_GB2312"/>
          <w:sz w:val="28"/>
          <w:szCs w:val="32"/>
          <w:highlight w:val="yellow"/>
        </w:rPr>
        <w:t>）</w:t>
      </w:r>
    </w:p>
    <w:p w:rsidR="00D8146D" w:rsidRDefault="00D8146D" w:rsidP="00D8146D">
      <w:pPr>
        <w:rPr>
          <w:rFonts w:ascii="仿宋" w:eastAsia="仿宋" w:hAnsi="仿宋" w:cs="仿宋_GB2312"/>
          <w:b/>
          <w:sz w:val="28"/>
          <w:szCs w:val="32"/>
        </w:rPr>
      </w:pPr>
      <w:r>
        <w:rPr>
          <w:rFonts w:ascii="仿宋" w:eastAsia="仿宋" w:hAnsi="仿宋" w:cs="仿宋_GB2312" w:hint="eastAsia"/>
          <w:b/>
          <w:sz w:val="28"/>
          <w:szCs w:val="32"/>
        </w:rPr>
        <w:lastRenderedPageBreak/>
        <w:t>三、保证条款</w:t>
      </w:r>
    </w:p>
    <w:p w:rsidR="00D8146D" w:rsidRDefault="00D8146D" w:rsidP="00D8146D">
      <w:pPr>
        <w:ind w:firstLineChars="200" w:firstLine="560"/>
        <w:rPr>
          <w:rFonts w:ascii="仿宋" w:eastAsia="仿宋" w:hAnsi="仿宋" w:cs="仿宋_GB2312"/>
          <w:sz w:val="28"/>
          <w:szCs w:val="32"/>
        </w:rPr>
      </w:pPr>
      <w:r>
        <w:rPr>
          <w:rFonts w:ascii="仿宋" w:eastAsia="仿宋" w:hAnsi="仿宋" w:cs="仿宋_GB2312" w:hint="eastAsia"/>
          <w:sz w:val="28"/>
          <w:szCs w:val="32"/>
        </w:rPr>
        <w:t>1、</w:t>
      </w:r>
      <w:r>
        <w:rPr>
          <w:rFonts w:ascii="仿宋" w:eastAsia="仿宋" w:hAnsi="仿宋" w:cs="仿宋" w:hint="eastAsia"/>
          <w:color w:val="000000"/>
          <w:kern w:val="0"/>
          <w:sz w:val="28"/>
          <w:szCs w:val="28"/>
        </w:rPr>
        <w:t>中标方</w:t>
      </w:r>
      <w:r>
        <w:rPr>
          <w:rFonts w:ascii="仿宋" w:eastAsia="仿宋" w:hAnsi="仿宋" w:cs="仿宋_GB2312" w:hint="eastAsia"/>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rsidR="00D8146D" w:rsidRDefault="00D8146D" w:rsidP="00D8146D">
      <w:pPr>
        <w:ind w:firstLineChars="200" w:firstLine="560"/>
        <w:rPr>
          <w:rFonts w:ascii="仿宋" w:eastAsia="仿宋" w:hAnsi="仿宋" w:cs="仿宋_GB2312"/>
          <w:sz w:val="28"/>
          <w:szCs w:val="32"/>
        </w:rPr>
      </w:pPr>
      <w:r>
        <w:rPr>
          <w:rFonts w:ascii="仿宋" w:eastAsia="仿宋" w:hAnsi="仿宋" w:cs="仿宋_GB2312" w:hint="eastAsia"/>
          <w:sz w:val="28"/>
          <w:szCs w:val="32"/>
        </w:rPr>
        <w:t>2.因中标方所供货物给招标方造成环保等其他方面相关损失，中标方需承担全部赔偿责任。</w:t>
      </w:r>
    </w:p>
    <w:p w:rsidR="00D8146D" w:rsidRDefault="00D8146D" w:rsidP="00D8146D">
      <w:pPr>
        <w:rPr>
          <w:rFonts w:ascii="仿宋" w:eastAsia="仿宋" w:hAnsi="仿宋" w:cs="仿宋_GB2312"/>
          <w:b/>
          <w:sz w:val="28"/>
          <w:szCs w:val="32"/>
        </w:rPr>
      </w:pPr>
      <w:r>
        <w:rPr>
          <w:rFonts w:ascii="仿宋" w:eastAsia="仿宋" w:hAnsi="仿宋" w:cs="仿宋_GB2312" w:hint="eastAsia"/>
          <w:b/>
          <w:sz w:val="28"/>
          <w:szCs w:val="32"/>
        </w:rPr>
        <w:t>四、交货期及运费</w:t>
      </w:r>
    </w:p>
    <w:p w:rsidR="00D8146D" w:rsidRDefault="00D8146D" w:rsidP="00D8146D">
      <w:pPr>
        <w:ind w:firstLineChars="200" w:firstLine="560"/>
        <w:rPr>
          <w:rFonts w:ascii="仿宋" w:eastAsia="仿宋" w:hAnsi="仿宋" w:cs="仿宋_GB2312"/>
          <w:sz w:val="28"/>
          <w:szCs w:val="32"/>
        </w:rPr>
      </w:pPr>
      <w:r>
        <w:rPr>
          <w:rFonts w:ascii="仿宋" w:eastAsia="仿宋" w:hAnsi="仿宋" w:cs="仿宋_GB2312" w:hint="eastAsia"/>
          <w:sz w:val="28"/>
          <w:szCs w:val="32"/>
        </w:rPr>
        <w:t>交货期，自合同签订生效之日起</w:t>
      </w:r>
      <w:r w:rsidR="00C3311F">
        <w:rPr>
          <w:rFonts w:ascii="仿宋" w:eastAsia="仿宋" w:hAnsi="仿宋" w:cs="仿宋_GB2312" w:hint="eastAsia"/>
          <w:sz w:val="28"/>
          <w:szCs w:val="32"/>
          <w:u w:val="single"/>
        </w:rPr>
        <w:t>2</w:t>
      </w:r>
      <w:r>
        <w:rPr>
          <w:rFonts w:ascii="仿宋" w:eastAsia="仿宋" w:hAnsi="仿宋" w:cs="仿宋_GB2312" w:hint="eastAsia"/>
          <w:sz w:val="28"/>
          <w:szCs w:val="32"/>
          <w:u w:val="single"/>
        </w:rPr>
        <w:t>0日</w:t>
      </w:r>
      <w:r>
        <w:rPr>
          <w:rFonts w:ascii="仿宋" w:eastAsia="仿宋" w:hAnsi="仿宋" w:cs="仿宋_GB2312" w:hint="eastAsia"/>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rsidR="00D8146D" w:rsidRDefault="00D8146D" w:rsidP="00D8146D">
      <w:pPr>
        <w:rPr>
          <w:rFonts w:ascii="仿宋" w:eastAsia="仿宋" w:hAnsi="仿宋" w:cs="仿宋_GB2312"/>
          <w:b/>
          <w:sz w:val="28"/>
          <w:szCs w:val="32"/>
        </w:rPr>
      </w:pPr>
      <w:r>
        <w:rPr>
          <w:rFonts w:ascii="仿宋" w:eastAsia="仿宋" w:hAnsi="仿宋" w:cs="仿宋_GB2312" w:hint="eastAsia"/>
          <w:b/>
          <w:sz w:val="28"/>
          <w:szCs w:val="32"/>
        </w:rPr>
        <w:t>五、有关知识产权</w:t>
      </w:r>
    </w:p>
    <w:p w:rsidR="00D8146D" w:rsidRDefault="00D8146D" w:rsidP="00D8146D">
      <w:pPr>
        <w:ind w:firstLineChars="200" w:firstLine="560"/>
        <w:rPr>
          <w:rFonts w:ascii="仿宋" w:eastAsia="仿宋" w:hAnsi="仿宋" w:cs="仿宋_GB2312"/>
          <w:sz w:val="28"/>
          <w:szCs w:val="32"/>
        </w:rPr>
      </w:pPr>
      <w:r>
        <w:rPr>
          <w:rFonts w:ascii="仿宋" w:eastAsia="仿宋" w:hAnsi="仿宋" w:cs="仿宋_GB2312" w:hint="eastAsia"/>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rsidR="00D8146D" w:rsidRDefault="00D8146D" w:rsidP="00D8146D">
      <w:pPr>
        <w:rPr>
          <w:rFonts w:ascii="仿宋" w:eastAsia="仿宋" w:hAnsi="仿宋" w:cs="仿宋_GB2312"/>
          <w:sz w:val="28"/>
          <w:szCs w:val="32"/>
        </w:rPr>
      </w:pPr>
      <w:r>
        <w:rPr>
          <w:rFonts w:ascii="仿宋" w:eastAsia="仿宋" w:hAnsi="仿宋" w:cs="仿宋_GB2312" w:hint="eastAsia"/>
          <w:b/>
          <w:sz w:val="28"/>
          <w:szCs w:val="32"/>
        </w:rPr>
        <w:t>六、售后服务、质量保证：</w:t>
      </w:r>
      <w:r>
        <w:rPr>
          <w:rFonts w:ascii="仿宋" w:eastAsia="仿宋" w:hAnsi="仿宋" w:cs="仿宋_GB2312" w:hint="eastAsia"/>
          <w:sz w:val="28"/>
          <w:szCs w:val="32"/>
        </w:rPr>
        <w:t>售后服务事项在合同中进行约定。</w:t>
      </w:r>
    </w:p>
    <w:p w:rsidR="0053078A" w:rsidRDefault="0053078A" w:rsidP="0053078A">
      <w:pPr>
        <w:spacing w:line="480" w:lineRule="auto"/>
        <w:rPr>
          <w:rFonts w:ascii="宋体" w:hAnsi="宋体"/>
          <w:sz w:val="32"/>
          <w:szCs w:val="36"/>
        </w:rPr>
      </w:pPr>
    </w:p>
    <w:p w:rsidR="0053078A" w:rsidRDefault="0053078A" w:rsidP="0053078A">
      <w:pPr>
        <w:tabs>
          <w:tab w:val="left" w:pos="4680"/>
        </w:tabs>
        <w:snapToGrid w:val="0"/>
        <w:spacing w:line="360" w:lineRule="auto"/>
        <w:ind w:firstLineChars="200" w:firstLine="560"/>
        <w:rPr>
          <w:rFonts w:ascii="仿宋_GB2312" w:eastAsia="仿宋_GB2312" w:hAnsi="仿宋_GB2312" w:cs="仿宋_GB2312"/>
          <w:sz w:val="28"/>
          <w:szCs w:val="32"/>
        </w:rPr>
      </w:pPr>
    </w:p>
    <w:p w:rsidR="001D316E" w:rsidRDefault="001D316E" w:rsidP="0053078A">
      <w:pPr>
        <w:tabs>
          <w:tab w:val="left" w:pos="4680"/>
        </w:tabs>
        <w:snapToGrid w:val="0"/>
        <w:spacing w:line="360" w:lineRule="auto"/>
        <w:ind w:firstLineChars="200" w:firstLine="560"/>
        <w:rPr>
          <w:rFonts w:ascii="仿宋_GB2312" w:eastAsia="仿宋_GB2312" w:hAnsi="仿宋_GB2312" w:cs="仿宋_GB2312"/>
          <w:sz w:val="28"/>
          <w:szCs w:val="32"/>
        </w:rPr>
      </w:pPr>
    </w:p>
    <w:p w:rsidR="001D316E" w:rsidRDefault="001D316E" w:rsidP="0053078A">
      <w:pPr>
        <w:tabs>
          <w:tab w:val="left" w:pos="4680"/>
        </w:tabs>
        <w:snapToGrid w:val="0"/>
        <w:spacing w:line="360" w:lineRule="auto"/>
        <w:ind w:firstLineChars="200" w:firstLine="560"/>
        <w:rPr>
          <w:rFonts w:ascii="仿宋_GB2312" w:eastAsia="仿宋_GB2312" w:hAnsi="仿宋_GB2312" w:cs="仿宋_GB2312"/>
          <w:sz w:val="28"/>
          <w:szCs w:val="32"/>
        </w:rPr>
      </w:pPr>
    </w:p>
    <w:p w:rsidR="001D316E" w:rsidRDefault="001D316E" w:rsidP="0053078A">
      <w:pPr>
        <w:tabs>
          <w:tab w:val="left" w:pos="4680"/>
        </w:tabs>
        <w:snapToGrid w:val="0"/>
        <w:spacing w:line="360" w:lineRule="auto"/>
        <w:ind w:firstLineChars="200" w:firstLine="560"/>
        <w:rPr>
          <w:rFonts w:ascii="仿宋_GB2312" w:eastAsia="仿宋_GB2312" w:hAnsi="仿宋_GB2312" w:cs="仿宋_GB2312"/>
          <w:sz w:val="28"/>
          <w:szCs w:val="32"/>
        </w:rPr>
      </w:pPr>
    </w:p>
    <w:p w:rsidR="001D316E" w:rsidRDefault="001D316E" w:rsidP="0053078A">
      <w:pPr>
        <w:tabs>
          <w:tab w:val="left" w:pos="4680"/>
        </w:tabs>
        <w:snapToGrid w:val="0"/>
        <w:spacing w:line="360" w:lineRule="auto"/>
        <w:ind w:firstLineChars="200" w:firstLine="560"/>
        <w:rPr>
          <w:rFonts w:ascii="仿宋_GB2312" w:eastAsia="仿宋_GB2312" w:hAnsi="仿宋_GB2312" w:cs="仿宋_GB2312"/>
          <w:sz w:val="28"/>
          <w:szCs w:val="32"/>
        </w:rPr>
      </w:pPr>
    </w:p>
    <w:p w:rsidR="001D316E" w:rsidRDefault="001D316E" w:rsidP="0053078A">
      <w:pPr>
        <w:tabs>
          <w:tab w:val="left" w:pos="4680"/>
        </w:tabs>
        <w:snapToGrid w:val="0"/>
        <w:spacing w:line="360" w:lineRule="auto"/>
        <w:ind w:firstLineChars="200" w:firstLine="560"/>
        <w:rPr>
          <w:rFonts w:ascii="仿宋_GB2312" w:eastAsia="仿宋_GB2312" w:hAnsi="仿宋_GB2312" w:cs="仿宋_GB2312"/>
          <w:sz w:val="28"/>
          <w:szCs w:val="32"/>
        </w:rPr>
      </w:pPr>
    </w:p>
    <w:p w:rsidR="007900DC" w:rsidRDefault="00FA6433">
      <w:pPr>
        <w:spacing w:line="360" w:lineRule="auto"/>
        <w:rPr>
          <w:rFonts w:ascii="宋体" w:hAnsi="宋体" w:cs="宋体"/>
          <w:b/>
          <w:bCs/>
          <w:sz w:val="24"/>
        </w:rPr>
      </w:pPr>
      <w:r>
        <w:rPr>
          <w:rFonts w:ascii="宋体" w:hAnsi="宋体" w:cs="宋体" w:hint="eastAsia"/>
          <w:b/>
          <w:bCs/>
          <w:sz w:val="24"/>
        </w:rPr>
        <w:t>附合同模板：（投标即默认我司合同模板）</w:t>
      </w:r>
    </w:p>
    <w:p w:rsidR="007900DC" w:rsidRDefault="00FA6433" w:rsidP="00A939B0">
      <w:pPr>
        <w:snapToGrid w:val="0"/>
        <w:spacing w:beforeLines="100" w:afterLines="100" w:line="360" w:lineRule="auto"/>
        <w:ind w:rightChars="-24" w:right="-50"/>
        <w:jc w:val="center"/>
        <w:rPr>
          <w:rFonts w:ascii="宋体" w:hAnsi="宋体" w:cs="宋体"/>
          <w:b/>
          <w:bCs/>
          <w:sz w:val="24"/>
        </w:rPr>
      </w:pPr>
      <w:r>
        <w:rPr>
          <w:rFonts w:ascii="宋体" w:hAnsi="宋体" w:cs="宋体" w:hint="eastAsia"/>
          <w:b/>
          <w:bCs/>
          <w:sz w:val="24"/>
        </w:rPr>
        <w:t>XXX设备购销合同</w:t>
      </w:r>
    </w:p>
    <w:p w:rsidR="007900DC" w:rsidRDefault="00FA6433">
      <w:pPr>
        <w:adjustRightInd w:val="0"/>
        <w:snapToGrid w:val="0"/>
        <w:spacing w:line="360" w:lineRule="auto"/>
        <w:ind w:firstLineChars="200" w:firstLine="482"/>
        <w:rPr>
          <w:rFonts w:ascii="宋体" w:hAnsi="宋体" w:cs="宋体"/>
          <w:b/>
          <w:sz w:val="24"/>
        </w:rPr>
      </w:pPr>
      <w:r>
        <w:rPr>
          <w:rFonts w:ascii="宋体" w:hAnsi="宋体" w:cs="宋体" w:hint="eastAsia"/>
          <w:b/>
          <w:sz w:val="24"/>
        </w:rPr>
        <w:t xml:space="preserve">甲方（采购方）：山东金宝电子有限公司 </w:t>
      </w:r>
    </w:p>
    <w:p w:rsidR="007900DC" w:rsidRDefault="00FA6433">
      <w:pPr>
        <w:adjustRightInd w:val="0"/>
        <w:snapToGrid w:val="0"/>
        <w:spacing w:line="360" w:lineRule="auto"/>
        <w:ind w:firstLineChars="200" w:firstLine="482"/>
        <w:rPr>
          <w:rFonts w:ascii="宋体" w:hAnsi="宋体" w:cs="宋体"/>
          <w:b/>
          <w:sz w:val="24"/>
        </w:rPr>
      </w:pPr>
      <w:r>
        <w:rPr>
          <w:rFonts w:ascii="宋体" w:hAnsi="宋体" w:cs="宋体" w:hint="eastAsia"/>
          <w:b/>
          <w:sz w:val="24"/>
        </w:rPr>
        <w:t>山东金宝电子有限公司</w:t>
      </w:r>
    </w:p>
    <w:p w:rsidR="007900DC" w:rsidRDefault="00FA6433">
      <w:pPr>
        <w:pStyle w:val="ab"/>
        <w:ind w:firstLine="241"/>
        <w:rPr>
          <w:rFonts w:ascii="宋体" w:hAnsi="宋体" w:cs="宋体"/>
        </w:rPr>
      </w:pPr>
      <w:r>
        <w:rPr>
          <w:rFonts w:ascii="宋体" w:hAnsi="宋体" w:cs="宋体" w:hint="eastAsia"/>
          <w:b/>
          <w:sz w:val="24"/>
        </w:rPr>
        <w:t xml:space="preserve">            金宝电子（铜陵）有限公司</w:t>
      </w:r>
    </w:p>
    <w:p w:rsidR="007900DC" w:rsidRDefault="00FA6433">
      <w:pPr>
        <w:adjustRightInd w:val="0"/>
        <w:snapToGrid w:val="0"/>
        <w:spacing w:line="360" w:lineRule="auto"/>
        <w:ind w:firstLineChars="200" w:firstLine="482"/>
        <w:rPr>
          <w:rFonts w:ascii="宋体" w:hAnsi="宋体" w:cs="宋体"/>
          <w:b/>
          <w:sz w:val="24"/>
        </w:rPr>
      </w:pPr>
      <w:r>
        <w:rPr>
          <w:rFonts w:ascii="宋体" w:hAnsi="宋体" w:cs="宋体" w:hint="eastAsia"/>
          <w:b/>
          <w:sz w:val="24"/>
        </w:rPr>
        <w:t>乙方（供货方）： XXX公司</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经甲、乙双方友好协商，本着平等互利的原则，根据《中华人民共和国民法典》及相关法律的规定，就甲方向乙方购买以下设备达成如下协议：</w:t>
      </w:r>
    </w:p>
    <w:p w:rsidR="007900DC" w:rsidRDefault="00FA6433">
      <w:pPr>
        <w:numPr>
          <w:ilvl w:val="0"/>
          <w:numId w:val="7"/>
        </w:numPr>
        <w:adjustRightInd w:val="0"/>
        <w:snapToGrid w:val="0"/>
        <w:spacing w:line="360" w:lineRule="auto"/>
        <w:ind w:firstLineChars="200" w:firstLine="482"/>
        <w:rPr>
          <w:rFonts w:ascii="宋体" w:hAnsi="宋体" w:cs="宋体"/>
          <w:b/>
          <w:sz w:val="24"/>
        </w:rPr>
      </w:pPr>
      <w:r>
        <w:rPr>
          <w:rFonts w:ascii="宋体" w:hAnsi="宋体" w:cs="宋体" w:hint="eastAsia"/>
          <w:b/>
          <w:sz w:val="24"/>
        </w:rPr>
        <w:t>设备名称、规格型号、数量、单价及合同额：</w:t>
      </w:r>
    </w:p>
    <w:tbl>
      <w:tblPr>
        <w:tblpPr w:leftFromText="180" w:rightFromText="180" w:vertAnchor="text" w:horzAnchor="page" w:tblpX="1574" w:tblpY="134"/>
        <w:tblOverlap w:val="never"/>
        <w:tblW w:w="9711" w:type="dxa"/>
        <w:tblLook w:val="04A0"/>
      </w:tblPr>
      <w:tblGrid>
        <w:gridCol w:w="735"/>
        <w:gridCol w:w="2730"/>
        <w:gridCol w:w="630"/>
        <w:gridCol w:w="600"/>
        <w:gridCol w:w="1365"/>
        <w:gridCol w:w="1245"/>
        <w:gridCol w:w="1155"/>
        <w:gridCol w:w="1251"/>
      </w:tblGrid>
      <w:tr w:rsidR="007900DC">
        <w:trPr>
          <w:trHeight w:val="600"/>
        </w:trPr>
        <w:tc>
          <w:tcPr>
            <w:tcW w:w="735" w:type="dxa"/>
            <w:vMerge w:val="restart"/>
            <w:tcBorders>
              <w:top w:val="single" w:sz="8" w:space="0" w:color="000000"/>
              <w:left w:val="single" w:sz="8" w:space="0" w:color="000000"/>
              <w:bottom w:val="single" w:sz="8" w:space="0" w:color="000000"/>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2730" w:type="dxa"/>
            <w:vMerge w:val="restart"/>
            <w:tcBorders>
              <w:top w:val="single" w:sz="8" w:space="0" w:color="000000"/>
              <w:left w:val="nil"/>
              <w:bottom w:val="single" w:sz="8" w:space="0" w:color="000000"/>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30" w:type="dxa"/>
            <w:vMerge w:val="restart"/>
            <w:tcBorders>
              <w:top w:val="single" w:sz="8" w:space="0" w:color="000000"/>
              <w:left w:val="nil"/>
              <w:bottom w:val="single" w:sz="8" w:space="0" w:color="000000"/>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600" w:type="dxa"/>
            <w:vMerge w:val="restart"/>
            <w:tcBorders>
              <w:top w:val="single" w:sz="8" w:space="0" w:color="000000"/>
              <w:left w:val="nil"/>
              <w:bottom w:val="single" w:sz="8" w:space="0" w:color="000000"/>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2610" w:type="dxa"/>
            <w:gridSpan w:val="2"/>
            <w:tcBorders>
              <w:top w:val="single" w:sz="8" w:space="0" w:color="000000"/>
              <w:left w:val="nil"/>
              <w:bottom w:val="single" w:sz="8" w:space="0" w:color="000000"/>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单价（元）</w:t>
            </w:r>
          </w:p>
        </w:tc>
        <w:tc>
          <w:tcPr>
            <w:tcW w:w="1155" w:type="dxa"/>
            <w:vMerge w:val="restart"/>
            <w:tcBorders>
              <w:top w:val="single" w:sz="8" w:space="0" w:color="000000"/>
              <w:left w:val="nil"/>
              <w:bottom w:val="single" w:sz="8" w:space="0" w:color="000000"/>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总价（元）</w:t>
            </w:r>
          </w:p>
        </w:tc>
        <w:tc>
          <w:tcPr>
            <w:tcW w:w="1251" w:type="dxa"/>
            <w:vMerge w:val="restart"/>
            <w:tcBorders>
              <w:top w:val="single" w:sz="8" w:space="0" w:color="000000"/>
              <w:left w:val="nil"/>
              <w:bottom w:val="single" w:sz="8" w:space="0" w:color="000000"/>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7900DC">
        <w:trPr>
          <w:trHeight w:val="620"/>
        </w:trPr>
        <w:tc>
          <w:tcPr>
            <w:tcW w:w="735" w:type="dxa"/>
            <w:vMerge/>
            <w:tcBorders>
              <w:top w:val="single" w:sz="8" w:space="0" w:color="000000"/>
              <w:left w:val="single" w:sz="8" w:space="0" w:color="000000"/>
              <w:bottom w:val="single" w:sz="8" w:space="0" w:color="000000"/>
              <w:right w:val="single" w:sz="8" w:space="0" w:color="000000"/>
            </w:tcBorders>
            <w:vAlign w:val="center"/>
          </w:tcPr>
          <w:p w:rsidR="007900DC" w:rsidRDefault="007900DC">
            <w:pPr>
              <w:jc w:val="center"/>
              <w:rPr>
                <w:rFonts w:ascii="宋体" w:hAnsi="宋体" w:cs="宋体"/>
                <w:color w:val="000000"/>
                <w:sz w:val="24"/>
              </w:rPr>
            </w:pPr>
          </w:p>
        </w:tc>
        <w:tc>
          <w:tcPr>
            <w:tcW w:w="2730" w:type="dxa"/>
            <w:vMerge/>
            <w:tcBorders>
              <w:top w:val="single" w:sz="8" w:space="0" w:color="000000"/>
              <w:left w:val="nil"/>
              <w:bottom w:val="single" w:sz="8" w:space="0" w:color="000000"/>
              <w:right w:val="single" w:sz="8" w:space="0" w:color="000000"/>
            </w:tcBorders>
            <w:vAlign w:val="center"/>
          </w:tcPr>
          <w:p w:rsidR="007900DC" w:rsidRDefault="007900DC">
            <w:pPr>
              <w:jc w:val="center"/>
              <w:rPr>
                <w:rFonts w:ascii="宋体" w:hAnsi="宋体" w:cs="宋体"/>
                <w:color w:val="000000"/>
                <w:sz w:val="24"/>
              </w:rPr>
            </w:pPr>
          </w:p>
        </w:tc>
        <w:tc>
          <w:tcPr>
            <w:tcW w:w="630" w:type="dxa"/>
            <w:vMerge/>
            <w:tcBorders>
              <w:top w:val="single" w:sz="8" w:space="0" w:color="000000"/>
              <w:left w:val="nil"/>
              <w:bottom w:val="single" w:sz="8" w:space="0" w:color="000000"/>
              <w:right w:val="single" w:sz="8" w:space="0" w:color="000000"/>
            </w:tcBorders>
            <w:vAlign w:val="center"/>
          </w:tcPr>
          <w:p w:rsidR="007900DC" w:rsidRDefault="007900DC">
            <w:pPr>
              <w:jc w:val="center"/>
              <w:rPr>
                <w:rFonts w:ascii="宋体" w:hAnsi="宋体" w:cs="宋体"/>
                <w:color w:val="000000"/>
                <w:sz w:val="24"/>
              </w:rPr>
            </w:pPr>
          </w:p>
        </w:tc>
        <w:tc>
          <w:tcPr>
            <w:tcW w:w="600" w:type="dxa"/>
            <w:vMerge/>
            <w:tcBorders>
              <w:top w:val="single" w:sz="8" w:space="0" w:color="000000"/>
              <w:left w:val="nil"/>
              <w:bottom w:val="single" w:sz="8" w:space="0" w:color="000000"/>
              <w:right w:val="single" w:sz="8" w:space="0" w:color="000000"/>
            </w:tcBorders>
            <w:vAlign w:val="center"/>
          </w:tcPr>
          <w:p w:rsidR="007900DC" w:rsidRDefault="007900DC">
            <w:pPr>
              <w:jc w:val="center"/>
              <w:rPr>
                <w:rFonts w:ascii="宋体" w:hAnsi="宋体" w:cs="宋体"/>
                <w:color w:val="000000"/>
                <w:sz w:val="24"/>
              </w:rPr>
            </w:pPr>
          </w:p>
        </w:tc>
        <w:tc>
          <w:tcPr>
            <w:tcW w:w="1365" w:type="dxa"/>
            <w:tcBorders>
              <w:top w:val="single" w:sz="8" w:space="0" w:color="000000"/>
              <w:left w:val="nil"/>
              <w:bottom w:val="single" w:sz="8" w:space="0" w:color="000000"/>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未税单价</w:t>
            </w:r>
          </w:p>
        </w:tc>
        <w:tc>
          <w:tcPr>
            <w:tcW w:w="1245" w:type="dxa"/>
            <w:tcBorders>
              <w:top w:val="single" w:sz="8" w:space="0" w:color="000000"/>
              <w:left w:val="nil"/>
              <w:bottom w:val="single" w:sz="8" w:space="0" w:color="000000"/>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税金</w:t>
            </w:r>
          </w:p>
        </w:tc>
        <w:tc>
          <w:tcPr>
            <w:tcW w:w="1155" w:type="dxa"/>
            <w:vMerge/>
            <w:tcBorders>
              <w:top w:val="single" w:sz="8" w:space="0" w:color="000000"/>
              <w:left w:val="nil"/>
              <w:bottom w:val="single" w:sz="8" w:space="0" w:color="000000"/>
              <w:right w:val="single" w:sz="8" w:space="0" w:color="000000"/>
            </w:tcBorders>
            <w:vAlign w:val="center"/>
          </w:tcPr>
          <w:p w:rsidR="007900DC" w:rsidRDefault="007900DC">
            <w:pPr>
              <w:jc w:val="center"/>
              <w:rPr>
                <w:rFonts w:ascii="宋体" w:hAnsi="宋体" w:cs="宋体"/>
                <w:color w:val="000000"/>
                <w:sz w:val="24"/>
              </w:rPr>
            </w:pPr>
          </w:p>
        </w:tc>
        <w:tc>
          <w:tcPr>
            <w:tcW w:w="1251" w:type="dxa"/>
            <w:vMerge/>
            <w:tcBorders>
              <w:top w:val="single" w:sz="8" w:space="0" w:color="000000"/>
              <w:left w:val="nil"/>
              <w:bottom w:val="single" w:sz="8" w:space="0" w:color="000000"/>
              <w:right w:val="single" w:sz="8" w:space="0" w:color="000000"/>
            </w:tcBorders>
            <w:vAlign w:val="center"/>
          </w:tcPr>
          <w:p w:rsidR="007900DC" w:rsidRDefault="007900DC">
            <w:pPr>
              <w:jc w:val="center"/>
              <w:rPr>
                <w:rFonts w:ascii="宋体" w:hAnsi="宋体" w:cs="宋体"/>
                <w:color w:val="000000"/>
                <w:sz w:val="24"/>
              </w:rPr>
            </w:pPr>
          </w:p>
        </w:tc>
      </w:tr>
      <w:tr w:rsidR="007900DC">
        <w:trPr>
          <w:trHeight w:val="1280"/>
        </w:trPr>
        <w:tc>
          <w:tcPr>
            <w:tcW w:w="735" w:type="dxa"/>
            <w:tcBorders>
              <w:top w:val="nil"/>
              <w:left w:val="single" w:sz="8" w:space="0" w:color="000000"/>
              <w:bottom w:val="nil"/>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730" w:type="dxa"/>
            <w:tcBorders>
              <w:top w:val="nil"/>
              <w:left w:val="nil"/>
              <w:bottom w:val="nil"/>
              <w:right w:val="single" w:sz="8" w:space="0" w:color="000000"/>
            </w:tcBorders>
            <w:vAlign w:val="center"/>
          </w:tcPr>
          <w:p w:rsidR="007900DC" w:rsidRDefault="007900DC">
            <w:pPr>
              <w:widowControl/>
              <w:textAlignment w:val="center"/>
              <w:rPr>
                <w:rFonts w:ascii="宋体" w:hAnsi="宋体" w:cs="宋体"/>
                <w:b/>
                <w:bCs/>
                <w:color w:val="000000"/>
                <w:sz w:val="24"/>
              </w:rPr>
            </w:pPr>
          </w:p>
        </w:tc>
        <w:tc>
          <w:tcPr>
            <w:tcW w:w="630" w:type="dxa"/>
            <w:tcBorders>
              <w:top w:val="nil"/>
              <w:left w:val="nil"/>
              <w:bottom w:val="nil"/>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600" w:type="dxa"/>
            <w:tcBorders>
              <w:top w:val="nil"/>
              <w:left w:val="nil"/>
              <w:bottom w:val="nil"/>
              <w:right w:val="single" w:sz="8"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65" w:type="dxa"/>
            <w:tcBorders>
              <w:top w:val="nil"/>
              <w:left w:val="nil"/>
              <w:bottom w:val="nil"/>
              <w:right w:val="single" w:sz="8" w:space="0" w:color="000000"/>
            </w:tcBorders>
            <w:vAlign w:val="center"/>
          </w:tcPr>
          <w:p w:rsidR="007900DC" w:rsidRDefault="007900DC">
            <w:pPr>
              <w:widowControl/>
              <w:jc w:val="center"/>
              <w:textAlignment w:val="center"/>
              <w:rPr>
                <w:rFonts w:ascii="宋体" w:hAnsi="宋体" w:cs="宋体"/>
                <w:color w:val="000000"/>
                <w:sz w:val="24"/>
              </w:rPr>
            </w:pPr>
          </w:p>
        </w:tc>
        <w:tc>
          <w:tcPr>
            <w:tcW w:w="1245" w:type="dxa"/>
            <w:tcBorders>
              <w:top w:val="nil"/>
              <w:left w:val="nil"/>
              <w:bottom w:val="nil"/>
              <w:right w:val="single" w:sz="8" w:space="0" w:color="000000"/>
            </w:tcBorders>
            <w:vAlign w:val="center"/>
          </w:tcPr>
          <w:p w:rsidR="007900DC" w:rsidRDefault="007900DC">
            <w:pPr>
              <w:widowControl/>
              <w:jc w:val="center"/>
              <w:textAlignment w:val="center"/>
              <w:rPr>
                <w:rFonts w:ascii="宋体" w:hAnsi="宋体" w:cs="宋体"/>
                <w:color w:val="000000"/>
                <w:sz w:val="24"/>
              </w:rPr>
            </w:pPr>
          </w:p>
        </w:tc>
        <w:tc>
          <w:tcPr>
            <w:tcW w:w="1155" w:type="dxa"/>
            <w:tcBorders>
              <w:top w:val="nil"/>
              <w:left w:val="nil"/>
              <w:bottom w:val="nil"/>
              <w:right w:val="single" w:sz="8" w:space="0" w:color="000000"/>
            </w:tcBorders>
            <w:vAlign w:val="center"/>
          </w:tcPr>
          <w:p w:rsidR="007900DC" w:rsidRDefault="007900DC">
            <w:pPr>
              <w:widowControl/>
              <w:jc w:val="center"/>
              <w:textAlignment w:val="center"/>
              <w:rPr>
                <w:rFonts w:ascii="宋体" w:hAnsi="宋体" w:cs="宋体"/>
                <w:color w:val="000000"/>
                <w:sz w:val="24"/>
              </w:rPr>
            </w:pPr>
          </w:p>
        </w:tc>
        <w:tc>
          <w:tcPr>
            <w:tcW w:w="1251" w:type="dxa"/>
            <w:tcBorders>
              <w:top w:val="nil"/>
              <w:left w:val="nil"/>
              <w:bottom w:val="nil"/>
              <w:right w:val="single" w:sz="8" w:space="0" w:color="000000"/>
            </w:tcBorders>
            <w:noWrap/>
            <w:vAlign w:val="center"/>
          </w:tcPr>
          <w:p w:rsidR="007900DC" w:rsidRDefault="007900DC">
            <w:pPr>
              <w:rPr>
                <w:rFonts w:ascii="宋体" w:hAnsi="宋体" w:cs="宋体"/>
                <w:color w:val="000000"/>
                <w:sz w:val="24"/>
              </w:rPr>
            </w:pPr>
          </w:p>
        </w:tc>
      </w:tr>
      <w:tr w:rsidR="007900DC">
        <w:trPr>
          <w:trHeight w:val="721"/>
        </w:trPr>
        <w:tc>
          <w:tcPr>
            <w:tcW w:w="9711" w:type="dxa"/>
            <w:gridSpan w:val="8"/>
            <w:tcBorders>
              <w:top w:val="single" w:sz="4" w:space="0" w:color="000000"/>
              <w:left w:val="single" w:sz="4" w:space="0" w:color="000000"/>
              <w:bottom w:val="single" w:sz="4" w:space="0" w:color="000000"/>
              <w:right w:val="single" w:sz="4"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合计人民币（大写）：xxx（￥:xxx元）</w:t>
            </w:r>
          </w:p>
        </w:tc>
      </w:tr>
      <w:tr w:rsidR="007900DC">
        <w:trPr>
          <w:trHeight w:val="480"/>
        </w:trPr>
        <w:tc>
          <w:tcPr>
            <w:tcW w:w="9711" w:type="dxa"/>
            <w:gridSpan w:val="8"/>
            <w:tcBorders>
              <w:top w:val="single" w:sz="4" w:space="0" w:color="000000"/>
              <w:left w:val="single" w:sz="4" w:space="0" w:color="000000"/>
              <w:bottom w:val="single" w:sz="4" w:space="0" w:color="000000"/>
              <w:right w:val="single" w:sz="4" w:space="0" w:color="000000"/>
            </w:tcBorders>
            <w:vAlign w:val="center"/>
          </w:tcPr>
          <w:p w:rsidR="007900DC" w:rsidRDefault="00FA6433">
            <w:pPr>
              <w:widowControl/>
              <w:jc w:val="center"/>
              <w:textAlignment w:val="center"/>
              <w:rPr>
                <w:rFonts w:ascii="宋体" w:hAnsi="宋体" w:cs="宋体"/>
                <w:color w:val="000000"/>
                <w:sz w:val="24"/>
              </w:rPr>
            </w:pPr>
            <w:r>
              <w:rPr>
                <w:rFonts w:ascii="宋体" w:hAnsi="宋体" w:cs="宋体" w:hint="eastAsia"/>
                <w:color w:val="000000"/>
                <w:kern w:val="0"/>
                <w:sz w:val="24"/>
              </w:rPr>
              <w:t>含xx%增值税、运费、安装调试费</w:t>
            </w:r>
          </w:p>
        </w:tc>
      </w:tr>
    </w:tbl>
    <w:p w:rsidR="007900DC" w:rsidRDefault="007900DC">
      <w:pPr>
        <w:pStyle w:val="ab"/>
        <w:ind w:leftChars="100" w:left="210" w:firstLineChars="0" w:firstLine="0"/>
        <w:rPr>
          <w:rFonts w:ascii="宋体" w:hAnsi="宋体" w:cs="宋体"/>
        </w:rPr>
      </w:pPr>
    </w:p>
    <w:p w:rsidR="007900DC" w:rsidRDefault="00FA6433">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二、交货地点、时间、方式</w:t>
      </w:r>
    </w:p>
    <w:p w:rsidR="007900DC" w:rsidRDefault="00FA6433">
      <w:pPr>
        <w:spacing w:line="360" w:lineRule="auto"/>
        <w:ind w:firstLineChars="200" w:firstLine="480"/>
        <w:rPr>
          <w:rFonts w:ascii="宋体" w:hAnsi="宋体" w:cs="宋体"/>
          <w:sz w:val="24"/>
        </w:rPr>
      </w:pPr>
      <w:r>
        <w:rPr>
          <w:rFonts w:ascii="宋体" w:hAnsi="宋体" w:cs="宋体" w:hint="eastAsia"/>
          <w:sz w:val="24"/>
        </w:rPr>
        <w:t>1.交货地点：XX省XX市XX路XX号；</w:t>
      </w:r>
    </w:p>
    <w:p w:rsidR="007900DC" w:rsidRDefault="00FA6433">
      <w:pPr>
        <w:spacing w:line="360" w:lineRule="auto"/>
        <w:ind w:firstLineChars="200" w:firstLine="480"/>
        <w:rPr>
          <w:rFonts w:ascii="宋体" w:hAnsi="宋体" w:cs="宋体"/>
          <w:sz w:val="24"/>
        </w:rPr>
      </w:pPr>
      <w:r>
        <w:rPr>
          <w:rFonts w:ascii="宋体" w:hAnsi="宋体" w:cs="宋体" w:hint="eastAsia"/>
          <w:sz w:val="24"/>
        </w:rPr>
        <w:t>2.交货时间：合同生效后，XX日之前货到甲方指定地点；</w:t>
      </w:r>
    </w:p>
    <w:p w:rsidR="007900DC" w:rsidRDefault="00FA6433">
      <w:pPr>
        <w:spacing w:line="360" w:lineRule="auto"/>
        <w:ind w:firstLineChars="200" w:firstLine="480"/>
        <w:rPr>
          <w:rFonts w:ascii="宋体" w:hAnsi="宋体" w:cs="宋体"/>
          <w:sz w:val="24"/>
        </w:rPr>
      </w:pPr>
      <w:r>
        <w:rPr>
          <w:rFonts w:ascii="宋体" w:hAnsi="宋体" w:cs="宋体" w:hint="eastAsia"/>
          <w:sz w:val="24"/>
        </w:rPr>
        <w:t>3.运输方式、运输责任及运输费用负担：乙方负责到甲方工厂的包装、装卸货、运输及保险费用。</w:t>
      </w:r>
    </w:p>
    <w:p w:rsidR="007900DC" w:rsidRDefault="00FA6433">
      <w:pPr>
        <w:adjustRightInd w:val="0"/>
        <w:snapToGrid w:val="0"/>
        <w:spacing w:line="360" w:lineRule="auto"/>
        <w:ind w:firstLineChars="200" w:firstLine="482"/>
        <w:rPr>
          <w:rFonts w:ascii="宋体" w:hAnsi="宋体" w:cs="宋体"/>
          <w:sz w:val="24"/>
        </w:rPr>
      </w:pPr>
      <w:r>
        <w:rPr>
          <w:rFonts w:ascii="宋体" w:hAnsi="宋体" w:cs="宋体" w:hint="eastAsia"/>
          <w:b/>
          <w:bCs/>
          <w:sz w:val="24"/>
        </w:rPr>
        <w:t>三、付款方式</w:t>
      </w:r>
    </w:p>
    <w:p w:rsidR="007900DC" w:rsidRDefault="00FA6433">
      <w:pPr>
        <w:adjustRightInd w:val="0"/>
        <w:snapToGrid w:val="0"/>
        <w:spacing w:line="360" w:lineRule="auto"/>
        <w:ind w:firstLineChars="200" w:firstLine="482"/>
        <w:rPr>
          <w:rFonts w:ascii="宋体" w:hAnsi="宋体" w:cs="宋体"/>
          <w:b/>
          <w:bCs/>
          <w:sz w:val="24"/>
        </w:rPr>
      </w:pPr>
      <w:r>
        <w:rPr>
          <w:rFonts w:ascii="宋体" w:hAnsi="宋体" w:cs="宋体" w:hint="eastAsia"/>
          <w:b/>
          <w:sz w:val="24"/>
        </w:rPr>
        <w:t>1.预付款：</w:t>
      </w:r>
      <w:r>
        <w:rPr>
          <w:rFonts w:ascii="宋体" w:hAnsi="宋体" w:cs="宋体" w:hint="eastAsia"/>
          <w:spacing w:val="-3"/>
          <w:sz w:val="24"/>
          <w:lang w:val="en-GB"/>
        </w:rPr>
        <w:t>签订合同，</w:t>
      </w:r>
      <w:r>
        <w:rPr>
          <w:rFonts w:ascii="宋体" w:hAnsi="宋体" w:cs="宋体" w:hint="eastAsia"/>
          <w:spacing w:val="-3"/>
          <w:sz w:val="24"/>
        </w:rPr>
        <w:t>甲方以银行承兑（6个月）支付乙方</w:t>
      </w:r>
      <w:r>
        <w:rPr>
          <w:rFonts w:ascii="宋体" w:hAnsi="宋体" w:cs="宋体" w:hint="eastAsia"/>
          <w:spacing w:val="-3"/>
          <w:sz w:val="24"/>
          <w:lang w:val="en-GB"/>
        </w:rPr>
        <w:t>合同总价</w:t>
      </w:r>
      <w:r>
        <w:rPr>
          <w:rFonts w:ascii="宋体" w:hAnsi="宋体" w:cs="宋体" w:hint="eastAsia"/>
          <w:spacing w:val="-3"/>
          <w:sz w:val="24"/>
        </w:rPr>
        <w:t>XX</w:t>
      </w:r>
      <w:r>
        <w:rPr>
          <w:rFonts w:ascii="宋体" w:hAnsi="宋体" w:cs="宋体" w:hint="eastAsia"/>
          <w:spacing w:val="-3"/>
          <w:sz w:val="24"/>
          <w:lang w:val="en-GB"/>
        </w:rPr>
        <w:t xml:space="preserve"> % 做为预付款，即</w:t>
      </w:r>
      <w:r>
        <w:rPr>
          <w:rFonts w:ascii="宋体" w:hAnsi="宋体" w:cs="宋体" w:hint="eastAsia"/>
          <w:sz w:val="24"/>
        </w:rPr>
        <w:t>RMB XX元</w:t>
      </w:r>
      <w:r>
        <w:rPr>
          <w:rFonts w:ascii="宋体" w:hAnsi="宋体" w:cs="宋体" w:hint="eastAsia"/>
          <w:spacing w:val="-3"/>
          <w:sz w:val="24"/>
          <w:lang w:val="en-GB"/>
        </w:rPr>
        <w:t>，（大写）：</w:t>
      </w:r>
      <w:r>
        <w:rPr>
          <w:rFonts w:ascii="宋体" w:hAnsi="宋体" w:cs="宋体" w:hint="eastAsia"/>
          <w:sz w:val="24"/>
        </w:rPr>
        <w:t>人民币XX 万元</w:t>
      </w:r>
      <w:r>
        <w:rPr>
          <w:rFonts w:ascii="宋体" w:hAnsi="宋体" w:cs="宋体" w:hint="eastAsia"/>
          <w:spacing w:val="-3"/>
          <w:sz w:val="24"/>
          <w:lang w:val="en-GB"/>
        </w:rPr>
        <w:t>整），</w:t>
      </w:r>
      <w:r>
        <w:rPr>
          <w:rFonts w:ascii="宋体" w:hAnsi="宋体" w:cs="宋体" w:hint="eastAsia"/>
          <w:spacing w:val="-3"/>
          <w:sz w:val="24"/>
        </w:rPr>
        <w:t>乙方10个日历日内开具等额的增值税发票交付甲方；</w:t>
      </w:r>
    </w:p>
    <w:p w:rsidR="007900DC" w:rsidRDefault="00FA6433">
      <w:pPr>
        <w:adjustRightInd w:val="0"/>
        <w:snapToGrid w:val="0"/>
        <w:spacing w:line="360" w:lineRule="auto"/>
        <w:ind w:firstLineChars="200" w:firstLine="482"/>
        <w:rPr>
          <w:rFonts w:ascii="宋体" w:hAnsi="宋体" w:cs="宋体"/>
          <w:spacing w:val="-3"/>
          <w:sz w:val="24"/>
          <w:lang w:val="en-GB"/>
        </w:rPr>
      </w:pPr>
      <w:r>
        <w:rPr>
          <w:rFonts w:ascii="宋体" w:hAnsi="宋体" w:cs="宋体" w:hint="eastAsia"/>
          <w:b/>
          <w:sz w:val="24"/>
        </w:rPr>
        <w:t>2.发货款：</w:t>
      </w:r>
      <w:r>
        <w:rPr>
          <w:rFonts w:ascii="宋体" w:hAnsi="宋体" w:cs="宋体" w:hint="eastAsia"/>
          <w:spacing w:val="-3"/>
          <w:sz w:val="24"/>
          <w:lang w:val="en-GB"/>
        </w:rPr>
        <w:t>设备</w:t>
      </w:r>
      <w:r>
        <w:rPr>
          <w:rFonts w:ascii="宋体" w:hAnsi="宋体" w:cs="宋体" w:hint="eastAsia"/>
          <w:spacing w:val="-3"/>
          <w:sz w:val="24"/>
        </w:rPr>
        <w:t>制作完成后，乙方提前10个日历日通知甲方，甲方</w:t>
      </w:r>
      <w:r>
        <w:rPr>
          <w:rFonts w:ascii="宋体" w:hAnsi="宋体" w:cs="宋体" w:hint="eastAsia"/>
          <w:spacing w:val="-3"/>
          <w:sz w:val="24"/>
          <w:lang w:val="en-GB"/>
        </w:rPr>
        <w:t>收到乙方开具的等额增</w:t>
      </w:r>
      <w:r>
        <w:rPr>
          <w:rFonts w:ascii="宋体" w:hAnsi="宋体" w:cs="宋体" w:hint="eastAsia"/>
          <w:spacing w:val="-3"/>
          <w:sz w:val="24"/>
          <w:lang w:val="en-GB"/>
        </w:rPr>
        <w:lastRenderedPageBreak/>
        <w:t>值税专用发票后</w:t>
      </w:r>
      <w:r>
        <w:rPr>
          <w:rFonts w:ascii="宋体" w:hAnsi="宋体" w:cs="宋体" w:hint="eastAsia"/>
          <w:spacing w:val="-3"/>
          <w:sz w:val="24"/>
        </w:rPr>
        <w:t>10个</w:t>
      </w:r>
      <w:r>
        <w:rPr>
          <w:rFonts w:ascii="宋体" w:hAnsi="宋体" w:cs="宋体" w:hint="eastAsia"/>
          <w:sz w:val="24"/>
        </w:rPr>
        <w:t>日历日</w:t>
      </w:r>
      <w:r>
        <w:rPr>
          <w:rFonts w:ascii="宋体" w:hAnsi="宋体" w:cs="宋体" w:hint="eastAsia"/>
          <w:spacing w:val="-3"/>
          <w:sz w:val="24"/>
        </w:rPr>
        <w:t>内以银行承兑（6个月）支付乙方</w:t>
      </w:r>
      <w:r>
        <w:rPr>
          <w:rFonts w:ascii="宋体" w:hAnsi="宋体" w:cs="宋体" w:hint="eastAsia"/>
          <w:spacing w:val="-3"/>
          <w:sz w:val="24"/>
          <w:lang w:val="en-GB"/>
        </w:rPr>
        <w:t>合同总价</w:t>
      </w:r>
      <w:r>
        <w:rPr>
          <w:rFonts w:ascii="宋体" w:hAnsi="宋体" w:cs="宋体" w:hint="eastAsia"/>
          <w:spacing w:val="-3"/>
          <w:sz w:val="24"/>
        </w:rPr>
        <w:t>XX</w:t>
      </w:r>
      <w:r>
        <w:rPr>
          <w:rFonts w:ascii="宋体" w:hAnsi="宋体" w:cs="宋体" w:hint="eastAsia"/>
          <w:spacing w:val="-3"/>
          <w:sz w:val="24"/>
          <w:lang w:val="en-GB"/>
        </w:rPr>
        <w:t xml:space="preserve"> % 的款项，即</w:t>
      </w:r>
      <w:r>
        <w:rPr>
          <w:rFonts w:ascii="宋体" w:hAnsi="宋体" w:cs="宋体" w:hint="eastAsia"/>
          <w:sz w:val="24"/>
        </w:rPr>
        <w:t>RMB XX 元</w:t>
      </w:r>
      <w:r>
        <w:rPr>
          <w:rFonts w:ascii="宋体" w:hAnsi="宋体" w:cs="宋体" w:hint="eastAsia"/>
          <w:spacing w:val="-3"/>
          <w:sz w:val="24"/>
          <w:lang w:val="en-GB"/>
        </w:rPr>
        <w:t>，（大写）：</w:t>
      </w:r>
      <w:r>
        <w:rPr>
          <w:rFonts w:ascii="宋体" w:hAnsi="宋体" w:cs="宋体" w:hint="eastAsia"/>
          <w:sz w:val="24"/>
        </w:rPr>
        <w:t>人民币XX万</w:t>
      </w:r>
      <w:r>
        <w:rPr>
          <w:rFonts w:ascii="宋体" w:hAnsi="宋体" w:cs="宋体" w:hint="eastAsia"/>
          <w:spacing w:val="-3"/>
          <w:sz w:val="24"/>
          <w:lang w:val="en-GB"/>
        </w:rPr>
        <w:t>元整）；</w:t>
      </w:r>
    </w:p>
    <w:p w:rsidR="007900DC" w:rsidRDefault="00FA6433">
      <w:pPr>
        <w:adjustRightInd w:val="0"/>
        <w:snapToGrid w:val="0"/>
        <w:spacing w:line="360" w:lineRule="auto"/>
        <w:ind w:firstLineChars="200" w:firstLine="482"/>
        <w:rPr>
          <w:rFonts w:ascii="宋体" w:hAnsi="宋体" w:cs="宋体"/>
          <w:spacing w:val="-3"/>
          <w:sz w:val="24"/>
          <w:lang w:val="en-GB"/>
        </w:rPr>
      </w:pPr>
      <w:r>
        <w:rPr>
          <w:rFonts w:ascii="宋体" w:hAnsi="宋体" w:cs="宋体" w:hint="eastAsia"/>
          <w:b/>
          <w:sz w:val="24"/>
        </w:rPr>
        <w:t>3.验收款：</w:t>
      </w:r>
      <w:r>
        <w:rPr>
          <w:rFonts w:ascii="宋体" w:hAnsi="宋体" w:cs="宋体" w:hint="eastAsia"/>
          <w:spacing w:val="-3"/>
          <w:sz w:val="24"/>
          <w:lang w:val="en-GB"/>
        </w:rPr>
        <w:t>设备</w:t>
      </w:r>
      <w:r>
        <w:rPr>
          <w:rFonts w:ascii="宋体" w:hAnsi="宋体" w:cs="宋体" w:hint="eastAsia"/>
          <w:spacing w:val="-3"/>
          <w:sz w:val="24"/>
        </w:rPr>
        <w:t>安装调试完成，收到乙方开具的剩余全额增值税专用发票后，甲方10个</w:t>
      </w:r>
      <w:r>
        <w:rPr>
          <w:rFonts w:ascii="宋体" w:hAnsi="宋体" w:cs="宋体" w:hint="eastAsia"/>
          <w:sz w:val="24"/>
        </w:rPr>
        <w:t>日历日</w:t>
      </w:r>
      <w:r>
        <w:rPr>
          <w:rFonts w:ascii="宋体" w:hAnsi="宋体" w:cs="宋体" w:hint="eastAsia"/>
          <w:spacing w:val="-3"/>
          <w:sz w:val="24"/>
        </w:rPr>
        <w:t>内以银行承兑（6个月）支付乙方</w:t>
      </w:r>
      <w:r>
        <w:rPr>
          <w:rFonts w:ascii="宋体" w:hAnsi="宋体" w:cs="宋体" w:hint="eastAsia"/>
          <w:spacing w:val="-3"/>
          <w:sz w:val="24"/>
          <w:lang w:val="en-GB"/>
        </w:rPr>
        <w:t>合同总价</w:t>
      </w:r>
      <w:r>
        <w:rPr>
          <w:rFonts w:ascii="宋体" w:hAnsi="宋体" w:cs="宋体" w:hint="eastAsia"/>
          <w:spacing w:val="-3"/>
          <w:sz w:val="24"/>
        </w:rPr>
        <w:t>XX</w:t>
      </w:r>
      <w:r>
        <w:rPr>
          <w:rFonts w:ascii="宋体" w:hAnsi="宋体" w:cs="宋体" w:hint="eastAsia"/>
          <w:spacing w:val="-3"/>
          <w:sz w:val="24"/>
          <w:lang w:val="en-GB"/>
        </w:rPr>
        <w:t>% 的款项，即</w:t>
      </w:r>
      <w:r>
        <w:rPr>
          <w:rFonts w:ascii="宋体" w:hAnsi="宋体" w:cs="宋体" w:hint="eastAsia"/>
          <w:sz w:val="24"/>
        </w:rPr>
        <w:t>RMB XX元</w:t>
      </w:r>
      <w:r>
        <w:rPr>
          <w:rFonts w:ascii="宋体" w:hAnsi="宋体" w:cs="宋体" w:hint="eastAsia"/>
          <w:spacing w:val="-3"/>
          <w:sz w:val="24"/>
          <w:lang w:val="en-GB"/>
        </w:rPr>
        <w:t>，（大写）：</w:t>
      </w:r>
      <w:r>
        <w:rPr>
          <w:rFonts w:ascii="宋体" w:hAnsi="宋体" w:cs="宋体" w:hint="eastAsia"/>
          <w:sz w:val="24"/>
        </w:rPr>
        <w:t>人民币XX万</w:t>
      </w:r>
      <w:r>
        <w:rPr>
          <w:rFonts w:ascii="宋体" w:hAnsi="宋体" w:cs="宋体" w:hint="eastAsia"/>
          <w:spacing w:val="-3"/>
          <w:sz w:val="24"/>
          <w:lang w:val="en-GB"/>
        </w:rPr>
        <w:t>元整）；</w:t>
      </w:r>
    </w:p>
    <w:p w:rsidR="007900DC" w:rsidRDefault="00FA6433">
      <w:pPr>
        <w:adjustRightInd w:val="0"/>
        <w:snapToGrid w:val="0"/>
        <w:spacing w:line="360" w:lineRule="auto"/>
        <w:ind w:firstLineChars="200" w:firstLine="482"/>
        <w:rPr>
          <w:rFonts w:ascii="宋体" w:hAnsi="宋体" w:cs="宋体"/>
          <w:spacing w:val="-3"/>
          <w:sz w:val="24"/>
          <w:lang w:val="en-GB"/>
        </w:rPr>
      </w:pPr>
      <w:r>
        <w:rPr>
          <w:rFonts w:ascii="宋体" w:hAnsi="宋体" w:cs="宋体" w:hint="eastAsia"/>
          <w:b/>
          <w:sz w:val="24"/>
        </w:rPr>
        <w:t>4.保固款：</w:t>
      </w:r>
      <w:r>
        <w:rPr>
          <w:rFonts w:ascii="宋体" w:hAnsi="宋体" w:cs="宋体" w:hint="eastAsia"/>
          <w:sz w:val="24"/>
        </w:rPr>
        <w:t>质保期期满后，双方确认无任何纠纷 15日历日内，</w:t>
      </w:r>
      <w:r>
        <w:rPr>
          <w:rFonts w:ascii="宋体" w:hAnsi="宋体" w:cs="宋体" w:hint="eastAsia"/>
          <w:spacing w:val="-3"/>
          <w:sz w:val="24"/>
        </w:rPr>
        <w:t>甲方支付乙方</w:t>
      </w:r>
      <w:r>
        <w:rPr>
          <w:rFonts w:ascii="宋体" w:hAnsi="宋体" w:cs="宋体" w:hint="eastAsia"/>
          <w:sz w:val="24"/>
        </w:rPr>
        <w:t>合同总价的XX %的款项</w:t>
      </w:r>
      <w:r>
        <w:rPr>
          <w:rFonts w:ascii="宋体" w:hAnsi="宋体" w:cs="宋体" w:hint="eastAsia"/>
          <w:spacing w:val="-3"/>
          <w:sz w:val="24"/>
          <w:lang w:val="en-GB"/>
        </w:rPr>
        <w:t>，即</w:t>
      </w:r>
      <w:r>
        <w:rPr>
          <w:rFonts w:ascii="宋体" w:hAnsi="宋体" w:cs="宋体" w:hint="eastAsia"/>
          <w:sz w:val="24"/>
        </w:rPr>
        <w:t>RMBXX元</w:t>
      </w:r>
      <w:r>
        <w:rPr>
          <w:rFonts w:ascii="宋体" w:hAnsi="宋体" w:cs="宋体" w:hint="eastAsia"/>
          <w:spacing w:val="-3"/>
          <w:sz w:val="24"/>
          <w:lang w:val="en-GB"/>
        </w:rPr>
        <w:t>，（大写）：</w:t>
      </w:r>
      <w:r>
        <w:rPr>
          <w:rFonts w:ascii="宋体" w:hAnsi="宋体" w:cs="宋体" w:hint="eastAsia"/>
          <w:sz w:val="24"/>
        </w:rPr>
        <w:t>人民币XX万元</w:t>
      </w:r>
      <w:r>
        <w:rPr>
          <w:rFonts w:ascii="宋体" w:hAnsi="宋体" w:cs="宋体" w:hint="eastAsia"/>
          <w:spacing w:val="-3"/>
          <w:sz w:val="24"/>
          <w:lang w:val="en-GB"/>
        </w:rPr>
        <w:t>整）。</w:t>
      </w:r>
    </w:p>
    <w:p w:rsidR="007900DC" w:rsidRDefault="00FA6433">
      <w:pPr>
        <w:pStyle w:val="ab"/>
        <w:ind w:firstLineChars="200" w:firstLine="470"/>
        <w:rPr>
          <w:rFonts w:ascii="宋体" w:hAnsi="宋体" w:cs="宋体"/>
          <w:b/>
          <w:bCs/>
          <w:u w:val="single"/>
        </w:rPr>
      </w:pPr>
      <w:r>
        <w:rPr>
          <w:rFonts w:ascii="宋体" w:hAnsi="宋体" w:cs="宋体" w:hint="eastAsia"/>
          <w:b/>
          <w:bCs/>
          <w:spacing w:val="-3"/>
          <w:sz w:val="24"/>
          <w:u w:val="single"/>
        </w:rPr>
        <w:t>（以上付款方式根据中标通知书）</w:t>
      </w:r>
    </w:p>
    <w:p w:rsidR="007900DC" w:rsidRDefault="00FA6433">
      <w:pPr>
        <w:adjustRightInd w:val="0"/>
        <w:snapToGrid w:val="0"/>
        <w:spacing w:line="360" w:lineRule="auto"/>
        <w:ind w:firstLineChars="200" w:firstLine="482"/>
        <w:rPr>
          <w:rFonts w:ascii="宋体" w:hAnsi="宋体" w:cs="宋体"/>
          <w:sz w:val="24"/>
        </w:rPr>
      </w:pPr>
      <w:r>
        <w:rPr>
          <w:rFonts w:ascii="宋体" w:hAnsi="宋体" w:cs="宋体" w:hint="eastAsia"/>
          <w:b/>
          <w:bCs/>
          <w:sz w:val="24"/>
        </w:rPr>
        <w:t>四、安装、调试和验收</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1.乙方负责设备安装及调试，负责卸车、吊装、搬运、报检及产生的费用；甲方负责水、电供应及产生的费用（</w:t>
      </w:r>
      <w:r>
        <w:rPr>
          <w:rFonts w:ascii="宋体" w:hAnsi="宋体" w:cs="宋体" w:hint="eastAsia"/>
          <w:b/>
          <w:bCs/>
          <w:sz w:val="24"/>
          <w:u w:val="single"/>
        </w:rPr>
        <w:t>或根据洽谈</w:t>
      </w:r>
      <w:r>
        <w:rPr>
          <w:rFonts w:ascii="宋体" w:hAnsi="宋体" w:cs="宋体" w:hint="eastAsia"/>
          <w:sz w:val="24"/>
        </w:rPr>
        <w:t>），且指定接口位置；</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2.安装调试时间：至XX年XX月XX日前安装及调试完成，甲方配合乙方调试；</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3.验收标准：双方共同依据设备技术标准进行设备的验收；</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4.乙方可将剩余材料、自带用于调试的工具带出厂区。</w:t>
      </w:r>
    </w:p>
    <w:p w:rsidR="007900DC" w:rsidRDefault="00FA6433">
      <w:pPr>
        <w:adjustRightInd w:val="0"/>
        <w:snapToGrid w:val="0"/>
        <w:spacing w:line="360" w:lineRule="auto"/>
        <w:ind w:firstLineChars="200" w:firstLine="482"/>
        <w:rPr>
          <w:rFonts w:ascii="宋体" w:hAnsi="宋体" w:cs="宋体"/>
          <w:sz w:val="24"/>
        </w:rPr>
      </w:pPr>
      <w:r>
        <w:rPr>
          <w:rFonts w:ascii="宋体" w:hAnsi="宋体" w:cs="宋体" w:hint="eastAsia"/>
          <w:b/>
          <w:bCs/>
          <w:sz w:val="24"/>
        </w:rPr>
        <w:t>五、设备技术标准</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1.以《技术附件》文件为准（</w:t>
      </w:r>
      <w:r>
        <w:rPr>
          <w:rFonts w:ascii="宋体" w:hAnsi="宋体" w:cs="宋体" w:hint="eastAsia"/>
          <w:b/>
          <w:bCs/>
          <w:sz w:val="24"/>
          <w:u w:val="single"/>
        </w:rPr>
        <w:t>若无技术附件，此项可列入技术要求</w:t>
      </w:r>
      <w:r>
        <w:rPr>
          <w:rFonts w:ascii="宋体" w:hAnsi="宋体" w:cs="宋体" w:hint="eastAsia"/>
          <w:sz w:val="24"/>
        </w:rPr>
        <w:t>），乙方必须保证合同标的产品的质量符合相关参数的要求，标的产品所使用的零配件需与规定的一致，否则按违约处理；</w:t>
      </w:r>
    </w:p>
    <w:p w:rsidR="007900DC" w:rsidRDefault="00FA6433">
      <w:pPr>
        <w:spacing w:line="360" w:lineRule="auto"/>
        <w:ind w:firstLineChars="200" w:firstLine="480"/>
        <w:rPr>
          <w:rFonts w:ascii="宋体" w:hAnsi="宋体" w:cs="宋体"/>
          <w:sz w:val="24"/>
        </w:rPr>
      </w:pPr>
      <w:r>
        <w:rPr>
          <w:rFonts w:ascii="宋体" w:hAnsi="宋体" w:cs="宋体" w:hint="eastAsia"/>
          <w:sz w:val="24"/>
        </w:rPr>
        <w:t>2.乙方保证所交付的设备排放标准满足国家及甲方所在地的最新环保标准，否则按违约处理。</w:t>
      </w:r>
    </w:p>
    <w:p w:rsidR="007900DC" w:rsidRDefault="00FA6433">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六、培训与售后服务</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1.乙方负责免费对甲方技师的技术培训，并能使甲方技师达到独立操作及维护保养能力的水平，甲方指定机械、电气技师的具体人员，参与设备安装、调试的过程；</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2.保固期为设备验收合格后的12个月（以甲方出具的验收单为准）；</w:t>
      </w:r>
    </w:p>
    <w:p w:rsidR="007900DC" w:rsidRDefault="00FA6433">
      <w:pPr>
        <w:adjustRightInd w:val="0"/>
        <w:snapToGrid w:val="0"/>
        <w:spacing w:line="360" w:lineRule="auto"/>
        <w:ind w:firstLineChars="200" w:firstLine="480"/>
        <w:rPr>
          <w:rFonts w:ascii="宋体" w:hAnsi="宋体" w:cs="宋体"/>
          <w:b/>
          <w:bCs/>
          <w:sz w:val="24"/>
        </w:rPr>
      </w:pPr>
      <w:r>
        <w:rPr>
          <w:rFonts w:ascii="宋体" w:hAnsi="宋体" w:cs="宋体" w:hint="eastAsia"/>
          <w:sz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rsidR="007900DC" w:rsidRDefault="00FA6433">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七、安全事项</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乙方在设备安装调试过程中，应遵循国家有关规定和甲方安全规章制度，服从甲方管理，</w:t>
      </w:r>
      <w:r>
        <w:rPr>
          <w:rFonts w:ascii="宋体" w:hAnsi="宋体" w:cs="宋体" w:hint="eastAsia"/>
          <w:sz w:val="24"/>
        </w:rPr>
        <w:lastRenderedPageBreak/>
        <w:t>并签订《安全施工协议》，若由于乙方责任造成人身伤害或财产损失，全部由乙方自行承担，并赔偿由此给甲方造成的全部损失，且甲方有权从货款中直接扣除，不足部分乙方仍需赔偿。</w:t>
      </w:r>
    </w:p>
    <w:p w:rsidR="007900DC" w:rsidRDefault="00FA6433">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八、违约责任</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1.非甲方原因，乙方未按约定时间完成设备交付、安装调试，每迟延一天向甲方支付合同总金额千分之五的违约金，甲方有权直接解除合同而无需承担任何责任；</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rsidR="007900DC" w:rsidRDefault="00FA6433">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九、不可抗力</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rsidR="007900DC" w:rsidRDefault="00FA6433">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十、知识产权</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1.乙方保证：设备不存在任何知识产权、所有权权利瑕疵，该设备及设备的销售不存在知识产权、所有权侵权行为。</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2.侵权保证：当出现乙方设备及设备销售知识产权侵权情形（包括因甲方使用该设备而构成对他人知识产权侵犯为由被提起诉讼、仲裁或其它赔偿请求时），乙方应承担全部赔偿责任。</w:t>
      </w:r>
    </w:p>
    <w:p w:rsidR="007900DC" w:rsidRDefault="00FA6433">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十一、争议解决条款</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本合同履约地：山东省招远市</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履行本合同的过程中如发生争议，双方应通过友好协商解决；协商不成，由合同履约地人民法院裁决。</w:t>
      </w:r>
    </w:p>
    <w:p w:rsidR="007900DC" w:rsidRDefault="00FA6433">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十二、 反贿赂</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乙方承诺坚决杜绝向甲方业务人员及亲属赠送财物的贿赂行为，若有此行为，乙方</w:t>
      </w:r>
      <w:r>
        <w:rPr>
          <w:rFonts w:ascii="宋体" w:hAnsi="宋体" w:cs="宋体" w:hint="eastAsia"/>
          <w:color w:val="000000"/>
          <w:sz w:val="24"/>
        </w:rPr>
        <w:t>同意按合同总额的50%</w:t>
      </w:r>
      <w:r>
        <w:rPr>
          <w:rFonts w:ascii="宋体" w:hAnsi="宋体" w:cs="宋体" w:hint="eastAsia"/>
          <w:sz w:val="24"/>
        </w:rPr>
        <w:t>，向甲方支付违约金并赔偿甲方损失，甲方有权从货款中直接扣除、解除合同并取消供货商资格。</w:t>
      </w:r>
    </w:p>
    <w:p w:rsidR="007900DC" w:rsidRDefault="00FA6433">
      <w:pPr>
        <w:numPr>
          <w:ilvl w:val="0"/>
          <w:numId w:val="8"/>
        </w:num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保密</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任何一方不得向第三方透露因签订本合同获得和知晓的对方的商业秘密。商业秘密包括双方洽谈的情况、签署的任何文件，包括合同、协议等文件中所包含的一切信息、客户名单、采</w:t>
      </w:r>
      <w:r>
        <w:rPr>
          <w:rFonts w:ascii="宋体" w:hAnsi="宋体" w:cs="宋体" w:hint="eastAsia"/>
          <w:sz w:val="24"/>
        </w:rPr>
        <w:lastRenderedPageBreak/>
        <w:t>购数据、定价政策、财务资料、进货管道等。</w:t>
      </w:r>
    </w:p>
    <w:p w:rsidR="007900DC" w:rsidRDefault="00FA6433">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十四、其它</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1.本合同一式3份，甲方2份，乙方1份，自双方签字盖章之日起生效；</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2.所有附件均须双方签字盖章，为本合同不可分割的一部分；</w:t>
      </w:r>
    </w:p>
    <w:p w:rsidR="007900DC" w:rsidRDefault="00FA6433">
      <w:pPr>
        <w:adjustRightInd w:val="0"/>
        <w:snapToGrid w:val="0"/>
        <w:spacing w:line="360" w:lineRule="auto"/>
        <w:ind w:firstLineChars="200" w:firstLine="480"/>
        <w:rPr>
          <w:rFonts w:ascii="宋体" w:hAnsi="宋体" w:cs="宋体"/>
          <w:sz w:val="24"/>
        </w:rPr>
      </w:pPr>
      <w:r>
        <w:rPr>
          <w:rFonts w:ascii="宋体" w:hAnsi="宋体" w:cs="宋体" w:hint="eastAsia"/>
          <w:sz w:val="24"/>
        </w:rPr>
        <w:t>3.任何对本合同的修改和/或补充，必须以书面形式经双方共同签字盖章后，方具有法律效力。</w:t>
      </w:r>
    </w:p>
    <w:p w:rsidR="007900DC" w:rsidRDefault="00FA6433">
      <w:pPr>
        <w:spacing w:line="360" w:lineRule="auto"/>
        <w:rPr>
          <w:rFonts w:ascii="宋体" w:hAnsi="宋体" w:cs="宋体"/>
          <w:sz w:val="24"/>
        </w:rPr>
      </w:pPr>
      <w:r>
        <w:rPr>
          <w:rFonts w:ascii="宋体" w:hAnsi="宋体" w:cs="宋体" w:hint="eastAsia"/>
          <w:sz w:val="24"/>
        </w:rPr>
        <w:t>甲方：山东金宝电子有限公司（章） 乙方：XX</w:t>
      </w:r>
      <w:r>
        <w:rPr>
          <w:rFonts w:ascii="宋体" w:hAnsi="宋体" w:cs="宋体" w:hint="eastAsia"/>
          <w:sz w:val="24"/>
        </w:rPr>
        <w:br/>
        <w:t>单位地址：招远市国大路268号      单位地址：XX</w:t>
      </w:r>
      <w:r>
        <w:rPr>
          <w:rFonts w:ascii="宋体" w:hAnsi="宋体" w:cs="宋体" w:hint="eastAsia"/>
          <w:sz w:val="24"/>
        </w:rPr>
        <w:br/>
        <w:t>委托代理人签字：                 委托代理人签字：</w:t>
      </w:r>
    </w:p>
    <w:p w:rsidR="007900DC" w:rsidRDefault="00FA6433">
      <w:pPr>
        <w:spacing w:line="360" w:lineRule="auto"/>
        <w:rPr>
          <w:rFonts w:ascii="宋体" w:hAnsi="宋体" w:cs="宋体"/>
          <w:sz w:val="24"/>
        </w:rPr>
      </w:pPr>
      <w:r>
        <w:rPr>
          <w:rFonts w:ascii="宋体" w:hAnsi="宋体" w:cs="宋体" w:hint="eastAsia"/>
          <w:sz w:val="24"/>
        </w:rPr>
        <w:t>签字日期：                       签字日期：</w:t>
      </w:r>
    </w:p>
    <w:p w:rsidR="007900DC" w:rsidRDefault="00FA6433">
      <w:pPr>
        <w:spacing w:line="360" w:lineRule="auto"/>
        <w:rPr>
          <w:rFonts w:ascii="宋体" w:hAnsi="宋体" w:cs="宋体"/>
          <w:sz w:val="24"/>
        </w:rPr>
      </w:pPr>
      <w:r>
        <w:rPr>
          <w:rFonts w:ascii="宋体" w:hAnsi="宋体" w:cs="宋体" w:hint="eastAsia"/>
          <w:sz w:val="24"/>
        </w:rPr>
        <w:t>电 话：                           电 话：</w:t>
      </w:r>
      <w:r>
        <w:rPr>
          <w:rFonts w:ascii="宋体" w:hAnsi="宋体" w:cs="宋体" w:hint="eastAsia"/>
          <w:sz w:val="24"/>
        </w:rPr>
        <w:br/>
        <w:t>开户银行：工商银行招远支行       开户银行：</w:t>
      </w:r>
    </w:p>
    <w:p w:rsidR="007900DC" w:rsidRDefault="00FA6433">
      <w:pPr>
        <w:spacing w:line="360" w:lineRule="auto"/>
        <w:rPr>
          <w:rFonts w:ascii="宋体" w:hAnsi="宋体" w:cs="宋体"/>
          <w:sz w:val="24"/>
        </w:rPr>
      </w:pPr>
      <w:r>
        <w:rPr>
          <w:rFonts w:ascii="宋体" w:hAnsi="宋体" w:cs="宋体" w:hint="eastAsia"/>
          <w:sz w:val="24"/>
        </w:rPr>
        <w:t>账 号：1606 0217 0902 4200 204    账 号：</w:t>
      </w:r>
    </w:p>
    <w:p w:rsidR="007900DC" w:rsidRDefault="00FA6433">
      <w:pPr>
        <w:spacing w:line="360" w:lineRule="auto"/>
        <w:rPr>
          <w:rFonts w:ascii="宋体" w:hAnsi="宋体" w:cs="宋体"/>
          <w:sz w:val="24"/>
        </w:rPr>
      </w:pPr>
      <w:r>
        <w:rPr>
          <w:rFonts w:ascii="宋体" w:hAnsi="宋体" w:cs="宋体" w:hint="eastAsia"/>
          <w:sz w:val="24"/>
        </w:rPr>
        <w:t>税 号：9137 0000 6134 2205 47     税 号：</w:t>
      </w:r>
    </w:p>
    <w:p w:rsidR="007900DC" w:rsidRDefault="007900DC"/>
    <w:p w:rsidR="007900DC" w:rsidRDefault="007900DC">
      <w:pPr>
        <w:ind w:firstLineChars="200" w:firstLine="560"/>
        <w:rPr>
          <w:rFonts w:ascii="仿宋_GB2312" w:eastAsia="仿宋_GB2312" w:hAnsi="仿宋_GB2312" w:cs="仿宋_GB2312"/>
          <w:bCs/>
          <w:sz w:val="28"/>
          <w:szCs w:val="32"/>
        </w:rPr>
      </w:pPr>
    </w:p>
    <w:sectPr w:rsidR="007900DC" w:rsidSect="007900DC">
      <w:footerReference w:type="default" r:id="rId8"/>
      <w:pgSz w:w="11906" w:h="16838"/>
      <w:pgMar w:top="567" w:right="1077" w:bottom="567" w:left="107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E5" w:rsidRDefault="000C42E5" w:rsidP="007900DC">
      <w:r>
        <w:separator/>
      </w:r>
    </w:p>
  </w:endnote>
  <w:endnote w:type="continuationSeparator" w:id="0">
    <w:p w:rsidR="000C42E5" w:rsidRDefault="000C42E5" w:rsidP="00790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细黑">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202377"/>
    </w:sdtPr>
    <w:sdtContent>
      <w:p w:rsidR="007900DC" w:rsidRDefault="00C16E81">
        <w:pPr>
          <w:pStyle w:val="a8"/>
          <w:jc w:val="center"/>
        </w:pPr>
        <w:r>
          <w:fldChar w:fldCharType="begin"/>
        </w:r>
        <w:r w:rsidR="00FA6433">
          <w:instrText>PAGE   \* MERGEFORMAT</w:instrText>
        </w:r>
        <w:r>
          <w:fldChar w:fldCharType="separate"/>
        </w:r>
        <w:r w:rsidR="00861BA0" w:rsidRPr="00861BA0">
          <w:rPr>
            <w:noProof/>
            <w:lang w:val="zh-CN"/>
          </w:rPr>
          <w:t>4</w:t>
        </w:r>
        <w:r>
          <w:fldChar w:fldCharType="end"/>
        </w:r>
      </w:p>
    </w:sdtContent>
  </w:sdt>
  <w:p w:rsidR="007900DC" w:rsidRDefault="007900DC">
    <w:pPr>
      <w:pStyle w:val="a8"/>
    </w:pPr>
  </w:p>
  <w:p w:rsidR="007900DC" w:rsidRDefault="007900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E5" w:rsidRDefault="000C42E5" w:rsidP="007900DC">
      <w:r>
        <w:separator/>
      </w:r>
    </w:p>
  </w:footnote>
  <w:footnote w:type="continuationSeparator" w:id="0">
    <w:p w:rsidR="000C42E5" w:rsidRDefault="000C42E5" w:rsidP="00790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6092A"/>
    <w:multiLevelType w:val="singleLevel"/>
    <w:tmpl w:val="9326092A"/>
    <w:lvl w:ilvl="0">
      <w:start w:val="5"/>
      <w:numFmt w:val="chineseCounting"/>
      <w:suff w:val="nothing"/>
      <w:lvlText w:val="%1、"/>
      <w:lvlJc w:val="left"/>
      <w:rPr>
        <w:rFonts w:hint="eastAsia"/>
      </w:rPr>
    </w:lvl>
  </w:abstractNum>
  <w:abstractNum w:abstractNumId="1">
    <w:nsid w:val="C6C6EACE"/>
    <w:multiLevelType w:val="singleLevel"/>
    <w:tmpl w:val="C6C6EACE"/>
    <w:lvl w:ilvl="0">
      <w:start w:val="2"/>
      <w:numFmt w:val="chineseCounting"/>
      <w:suff w:val="nothing"/>
      <w:lvlText w:val="%1、"/>
      <w:lvlJc w:val="left"/>
      <w:rPr>
        <w:rFonts w:hint="eastAsia"/>
      </w:rPr>
    </w:lvl>
  </w:abstractNum>
  <w:abstractNum w:abstractNumId="2">
    <w:nsid w:val="16DB0650"/>
    <w:multiLevelType w:val="multilevel"/>
    <w:tmpl w:val="16DB0650"/>
    <w:lvl w:ilvl="0">
      <w:start w:val="1"/>
      <w:numFmt w:val="none"/>
      <w:lvlText w:val="一、"/>
      <w:lvlJc w:val="left"/>
      <w:pPr>
        <w:ind w:left="1280" w:hanging="720"/>
      </w:pPr>
      <w:rPr>
        <w:rFonts w:hint="default"/>
        <w:b/>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39F847BF"/>
    <w:multiLevelType w:val="singleLevel"/>
    <w:tmpl w:val="39F847BF"/>
    <w:lvl w:ilvl="0">
      <w:start w:val="13"/>
      <w:numFmt w:val="chineseCounting"/>
      <w:suff w:val="nothing"/>
      <w:lvlText w:val="%1、"/>
      <w:lvlJc w:val="left"/>
      <w:rPr>
        <w:rFonts w:hint="eastAsia"/>
      </w:rPr>
    </w:lvl>
  </w:abstractNum>
  <w:abstractNum w:abstractNumId="4">
    <w:nsid w:val="58026870"/>
    <w:multiLevelType w:val="singleLevel"/>
    <w:tmpl w:val="58026870"/>
    <w:lvl w:ilvl="0">
      <w:start w:val="1"/>
      <w:numFmt w:val="chineseCounting"/>
      <w:suff w:val="nothing"/>
      <w:lvlText w:val="%1、"/>
      <w:lvlJc w:val="left"/>
      <w:rPr>
        <w:rFonts w:hint="eastAsia"/>
      </w:rPr>
    </w:lvl>
  </w:abstractNum>
  <w:abstractNum w:abstractNumId="5">
    <w:nsid w:val="5AF4EEE7"/>
    <w:multiLevelType w:val="singleLevel"/>
    <w:tmpl w:val="5AF4EEE7"/>
    <w:lvl w:ilvl="0">
      <w:start w:val="1"/>
      <w:numFmt w:val="chineseCounting"/>
      <w:suff w:val="nothing"/>
      <w:lvlText w:val="%1、"/>
      <w:lvlJc w:val="left"/>
    </w:lvl>
  </w:abstractNum>
  <w:abstractNum w:abstractNumId="6">
    <w:nsid w:val="5AF4F296"/>
    <w:multiLevelType w:val="singleLevel"/>
    <w:tmpl w:val="5AF4F296"/>
    <w:lvl w:ilvl="0">
      <w:start w:val="1"/>
      <w:numFmt w:val="decimal"/>
      <w:suff w:val="nothing"/>
      <w:lvlText w:val="%1、"/>
      <w:lvlJc w:val="left"/>
    </w:lvl>
  </w:abstractNum>
  <w:abstractNum w:abstractNumId="7">
    <w:nsid w:val="5AF4F74F"/>
    <w:multiLevelType w:val="singleLevel"/>
    <w:tmpl w:val="5AF4F74F"/>
    <w:lvl w:ilvl="0">
      <w:start w:val="2"/>
      <w:numFmt w:val="decimal"/>
      <w:suff w:val="nothing"/>
      <w:lvlText w:val="%1、"/>
      <w:lvlJc w:val="left"/>
    </w:lvl>
  </w:abstractNum>
  <w:num w:numId="1">
    <w:abstractNumId w:val="2"/>
  </w:num>
  <w:num w:numId="2">
    <w:abstractNumId w:val="1"/>
  </w:num>
  <w:num w:numId="3">
    <w:abstractNumId w:val="0"/>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NiYjRlMzZhYzVhMWRiYTEwOTFkNDBkMzMzZjRiZDUifQ=="/>
  </w:docVars>
  <w:rsids>
    <w:rsidRoot w:val="14D70820"/>
    <w:rsid w:val="000016AB"/>
    <w:rsid w:val="00001731"/>
    <w:rsid w:val="0000733E"/>
    <w:rsid w:val="00010475"/>
    <w:rsid w:val="00011492"/>
    <w:rsid w:val="000140A9"/>
    <w:rsid w:val="0002639C"/>
    <w:rsid w:val="00027922"/>
    <w:rsid w:val="0003538F"/>
    <w:rsid w:val="00036F46"/>
    <w:rsid w:val="000400EC"/>
    <w:rsid w:val="00041E57"/>
    <w:rsid w:val="000448D3"/>
    <w:rsid w:val="000528F2"/>
    <w:rsid w:val="00060797"/>
    <w:rsid w:val="00064988"/>
    <w:rsid w:val="000668E7"/>
    <w:rsid w:val="00066B22"/>
    <w:rsid w:val="0007195E"/>
    <w:rsid w:val="00073964"/>
    <w:rsid w:val="0008072E"/>
    <w:rsid w:val="00082C71"/>
    <w:rsid w:val="0008462D"/>
    <w:rsid w:val="000852F0"/>
    <w:rsid w:val="00085DEC"/>
    <w:rsid w:val="000A0318"/>
    <w:rsid w:val="000A04FB"/>
    <w:rsid w:val="000A36E6"/>
    <w:rsid w:val="000A6073"/>
    <w:rsid w:val="000C42E5"/>
    <w:rsid w:val="000C6612"/>
    <w:rsid w:val="000D54A9"/>
    <w:rsid w:val="000D7683"/>
    <w:rsid w:val="000E1E1D"/>
    <w:rsid w:val="000F1A23"/>
    <w:rsid w:val="000F2FB0"/>
    <w:rsid w:val="0010092D"/>
    <w:rsid w:val="00107036"/>
    <w:rsid w:val="001217FC"/>
    <w:rsid w:val="00131DCB"/>
    <w:rsid w:val="0013257F"/>
    <w:rsid w:val="0013572F"/>
    <w:rsid w:val="00137232"/>
    <w:rsid w:val="00142A98"/>
    <w:rsid w:val="00145079"/>
    <w:rsid w:val="0015334E"/>
    <w:rsid w:val="00153B2F"/>
    <w:rsid w:val="001544D9"/>
    <w:rsid w:val="00177105"/>
    <w:rsid w:val="001815FF"/>
    <w:rsid w:val="00185D82"/>
    <w:rsid w:val="001A5717"/>
    <w:rsid w:val="001C264E"/>
    <w:rsid w:val="001C7E12"/>
    <w:rsid w:val="001D0E12"/>
    <w:rsid w:val="001D316E"/>
    <w:rsid w:val="001D681E"/>
    <w:rsid w:val="001D6975"/>
    <w:rsid w:val="001E6B98"/>
    <w:rsid w:val="001F3AB8"/>
    <w:rsid w:val="001F5358"/>
    <w:rsid w:val="001F60A9"/>
    <w:rsid w:val="001F6B53"/>
    <w:rsid w:val="002104F4"/>
    <w:rsid w:val="00210924"/>
    <w:rsid w:val="0021096D"/>
    <w:rsid w:val="002211E3"/>
    <w:rsid w:val="0022225D"/>
    <w:rsid w:val="00240758"/>
    <w:rsid w:val="00242018"/>
    <w:rsid w:val="002427B8"/>
    <w:rsid w:val="00255F9A"/>
    <w:rsid w:val="00264A49"/>
    <w:rsid w:val="00266D58"/>
    <w:rsid w:val="0027188B"/>
    <w:rsid w:val="002A0CA1"/>
    <w:rsid w:val="002A4AA4"/>
    <w:rsid w:val="002B1690"/>
    <w:rsid w:val="002C1DEB"/>
    <w:rsid w:val="002C5AFF"/>
    <w:rsid w:val="002D2480"/>
    <w:rsid w:val="002D27AF"/>
    <w:rsid w:val="002E04CD"/>
    <w:rsid w:val="002E7B90"/>
    <w:rsid w:val="002F08F9"/>
    <w:rsid w:val="002F48A7"/>
    <w:rsid w:val="002F5ABB"/>
    <w:rsid w:val="00306EC9"/>
    <w:rsid w:val="003110EB"/>
    <w:rsid w:val="00311848"/>
    <w:rsid w:val="00313B5A"/>
    <w:rsid w:val="0031742A"/>
    <w:rsid w:val="00322C94"/>
    <w:rsid w:val="003340A6"/>
    <w:rsid w:val="00336109"/>
    <w:rsid w:val="0034629D"/>
    <w:rsid w:val="00353AE1"/>
    <w:rsid w:val="00355526"/>
    <w:rsid w:val="00360FD3"/>
    <w:rsid w:val="00363C63"/>
    <w:rsid w:val="003750BF"/>
    <w:rsid w:val="003761A2"/>
    <w:rsid w:val="003768BD"/>
    <w:rsid w:val="00385165"/>
    <w:rsid w:val="00395CFB"/>
    <w:rsid w:val="003A1B4E"/>
    <w:rsid w:val="003A42FB"/>
    <w:rsid w:val="003B0366"/>
    <w:rsid w:val="003E7C96"/>
    <w:rsid w:val="003F2FFF"/>
    <w:rsid w:val="00401E48"/>
    <w:rsid w:val="00404F62"/>
    <w:rsid w:val="00417D81"/>
    <w:rsid w:val="004332C6"/>
    <w:rsid w:val="00434F86"/>
    <w:rsid w:val="00442BA8"/>
    <w:rsid w:val="004452CC"/>
    <w:rsid w:val="00447816"/>
    <w:rsid w:val="00456996"/>
    <w:rsid w:val="004620A8"/>
    <w:rsid w:val="00480E09"/>
    <w:rsid w:val="00481206"/>
    <w:rsid w:val="004815E2"/>
    <w:rsid w:val="0048716E"/>
    <w:rsid w:val="00491715"/>
    <w:rsid w:val="00496BF6"/>
    <w:rsid w:val="004B2CEE"/>
    <w:rsid w:val="004C1FC6"/>
    <w:rsid w:val="004D234D"/>
    <w:rsid w:val="004D7CF2"/>
    <w:rsid w:val="004E30BF"/>
    <w:rsid w:val="004E4C85"/>
    <w:rsid w:val="004E65D5"/>
    <w:rsid w:val="004E7C03"/>
    <w:rsid w:val="004F0D3A"/>
    <w:rsid w:val="004F2EB8"/>
    <w:rsid w:val="005004FF"/>
    <w:rsid w:val="00506748"/>
    <w:rsid w:val="00515A96"/>
    <w:rsid w:val="0053078A"/>
    <w:rsid w:val="0053237F"/>
    <w:rsid w:val="00532B15"/>
    <w:rsid w:val="00543389"/>
    <w:rsid w:val="00544194"/>
    <w:rsid w:val="00563AFE"/>
    <w:rsid w:val="0057519B"/>
    <w:rsid w:val="00596B34"/>
    <w:rsid w:val="005A2A41"/>
    <w:rsid w:val="005A4C47"/>
    <w:rsid w:val="005A670C"/>
    <w:rsid w:val="005A680C"/>
    <w:rsid w:val="005B5982"/>
    <w:rsid w:val="005B5E50"/>
    <w:rsid w:val="005D1CFE"/>
    <w:rsid w:val="005D32F2"/>
    <w:rsid w:val="005D5885"/>
    <w:rsid w:val="005E2E79"/>
    <w:rsid w:val="005E57B9"/>
    <w:rsid w:val="005E61F2"/>
    <w:rsid w:val="005E6B4B"/>
    <w:rsid w:val="006033A1"/>
    <w:rsid w:val="00615E3B"/>
    <w:rsid w:val="00623702"/>
    <w:rsid w:val="00624770"/>
    <w:rsid w:val="00624F66"/>
    <w:rsid w:val="0062622B"/>
    <w:rsid w:val="006405A9"/>
    <w:rsid w:val="00641833"/>
    <w:rsid w:val="00643949"/>
    <w:rsid w:val="00646857"/>
    <w:rsid w:val="00654A9D"/>
    <w:rsid w:val="00655BEE"/>
    <w:rsid w:val="00663003"/>
    <w:rsid w:val="00670B15"/>
    <w:rsid w:val="00671045"/>
    <w:rsid w:val="00673247"/>
    <w:rsid w:val="00674491"/>
    <w:rsid w:val="0069446D"/>
    <w:rsid w:val="006A6992"/>
    <w:rsid w:val="006B2553"/>
    <w:rsid w:val="006C1E9F"/>
    <w:rsid w:val="006C65BC"/>
    <w:rsid w:val="006C73B1"/>
    <w:rsid w:val="006D1F3B"/>
    <w:rsid w:val="006D23EA"/>
    <w:rsid w:val="006D4B57"/>
    <w:rsid w:val="006D6272"/>
    <w:rsid w:val="006F0297"/>
    <w:rsid w:val="006F2E9D"/>
    <w:rsid w:val="006F3A14"/>
    <w:rsid w:val="006F569A"/>
    <w:rsid w:val="006F79FB"/>
    <w:rsid w:val="006F7E2F"/>
    <w:rsid w:val="007106C3"/>
    <w:rsid w:val="00711421"/>
    <w:rsid w:val="00713B94"/>
    <w:rsid w:val="00717F78"/>
    <w:rsid w:val="00722995"/>
    <w:rsid w:val="00722FE0"/>
    <w:rsid w:val="0073417D"/>
    <w:rsid w:val="0074530B"/>
    <w:rsid w:val="00746246"/>
    <w:rsid w:val="007576FD"/>
    <w:rsid w:val="00764464"/>
    <w:rsid w:val="00770087"/>
    <w:rsid w:val="00770C6D"/>
    <w:rsid w:val="0077320F"/>
    <w:rsid w:val="00773FC3"/>
    <w:rsid w:val="0078047E"/>
    <w:rsid w:val="007858B7"/>
    <w:rsid w:val="007900DC"/>
    <w:rsid w:val="007A7E3F"/>
    <w:rsid w:val="007B17D6"/>
    <w:rsid w:val="007C5761"/>
    <w:rsid w:val="007D2611"/>
    <w:rsid w:val="007D3EC9"/>
    <w:rsid w:val="007D5E12"/>
    <w:rsid w:val="007F32AC"/>
    <w:rsid w:val="00800516"/>
    <w:rsid w:val="00800B65"/>
    <w:rsid w:val="00807D12"/>
    <w:rsid w:val="00810526"/>
    <w:rsid w:val="00812F14"/>
    <w:rsid w:val="0081621E"/>
    <w:rsid w:val="008269DC"/>
    <w:rsid w:val="00827E5A"/>
    <w:rsid w:val="00837F75"/>
    <w:rsid w:val="00854122"/>
    <w:rsid w:val="00861BA0"/>
    <w:rsid w:val="008719F0"/>
    <w:rsid w:val="00877824"/>
    <w:rsid w:val="00883724"/>
    <w:rsid w:val="008840A4"/>
    <w:rsid w:val="008847CC"/>
    <w:rsid w:val="00890B3A"/>
    <w:rsid w:val="008916F3"/>
    <w:rsid w:val="00891C45"/>
    <w:rsid w:val="00891DA5"/>
    <w:rsid w:val="00892B44"/>
    <w:rsid w:val="00894F8F"/>
    <w:rsid w:val="008954C4"/>
    <w:rsid w:val="0089579B"/>
    <w:rsid w:val="008C1FCD"/>
    <w:rsid w:val="008D7BBA"/>
    <w:rsid w:val="008E1184"/>
    <w:rsid w:val="008F6A87"/>
    <w:rsid w:val="008F7671"/>
    <w:rsid w:val="00901820"/>
    <w:rsid w:val="00910DBB"/>
    <w:rsid w:val="00912E27"/>
    <w:rsid w:val="009164F6"/>
    <w:rsid w:val="00924D21"/>
    <w:rsid w:val="0092669F"/>
    <w:rsid w:val="00933095"/>
    <w:rsid w:val="0093535F"/>
    <w:rsid w:val="0095042E"/>
    <w:rsid w:val="0095248A"/>
    <w:rsid w:val="00953758"/>
    <w:rsid w:val="00957600"/>
    <w:rsid w:val="00963A40"/>
    <w:rsid w:val="009650B7"/>
    <w:rsid w:val="009718D8"/>
    <w:rsid w:val="009727D0"/>
    <w:rsid w:val="00975A8E"/>
    <w:rsid w:val="00987202"/>
    <w:rsid w:val="0099188F"/>
    <w:rsid w:val="009926CC"/>
    <w:rsid w:val="00992878"/>
    <w:rsid w:val="009959B5"/>
    <w:rsid w:val="009A4A48"/>
    <w:rsid w:val="009A619C"/>
    <w:rsid w:val="009B0D6A"/>
    <w:rsid w:val="009B67B8"/>
    <w:rsid w:val="009C2036"/>
    <w:rsid w:val="009D155A"/>
    <w:rsid w:val="009D5B70"/>
    <w:rsid w:val="009D6632"/>
    <w:rsid w:val="009E0051"/>
    <w:rsid w:val="009E1157"/>
    <w:rsid w:val="009E1A4D"/>
    <w:rsid w:val="009F5CA6"/>
    <w:rsid w:val="00A156D3"/>
    <w:rsid w:val="00A23A96"/>
    <w:rsid w:val="00A23F9A"/>
    <w:rsid w:val="00A37EC4"/>
    <w:rsid w:val="00A46D4C"/>
    <w:rsid w:val="00A537C8"/>
    <w:rsid w:val="00A550B3"/>
    <w:rsid w:val="00A6047A"/>
    <w:rsid w:val="00A65AC5"/>
    <w:rsid w:val="00A72CEF"/>
    <w:rsid w:val="00A77C00"/>
    <w:rsid w:val="00A80462"/>
    <w:rsid w:val="00A939B0"/>
    <w:rsid w:val="00A96092"/>
    <w:rsid w:val="00AA2270"/>
    <w:rsid w:val="00AA37F6"/>
    <w:rsid w:val="00AB3C34"/>
    <w:rsid w:val="00AC0A0D"/>
    <w:rsid w:val="00AC475D"/>
    <w:rsid w:val="00AD0FFC"/>
    <w:rsid w:val="00AD3E33"/>
    <w:rsid w:val="00AD5651"/>
    <w:rsid w:val="00AE7E20"/>
    <w:rsid w:val="00AF19B9"/>
    <w:rsid w:val="00AF5C36"/>
    <w:rsid w:val="00B02199"/>
    <w:rsid w:val="00B02A04"/>
    <w:rsid w:val="00B05848"/>
    <w:rsid w:val="00B10A69"/>
    <w:rsid w:val="00B12C91"/>
    <w:rsid w:val="00B142FC"/>
    <w:rsid w:val="00B1493F"/>
    <w:rsid w:val="00B14D77"/>
    <w:rsid w:val="00B247F2"/>
    <w:rsid w:val="00B30B3D"/>
    <w:rsid w:val="00B3298E"/>
    <w:rsid w:val="00B37251"/>
    <w:rsid w:val="00B37A75"/>
    <w:rsid w:val="00B43DD6"/>
    <w:rsid w:val="00B45E35"/>
    <w:rsid w:val="00B52582"/>
    <w:rsid w:val="00B637ED"/>
    <w:rsid w:val="00B67662"/>
    <w:rsid w:val="00B7015D"/>
    <w:rsid w:val="00B7152E"/>
    <w:rsid w:val="00B75E47"/>
    <w:rsid w:val="00B858A1"/>
    <w:rsid w:val="00B907CF"/>
    <w:rsid w:val="00BB106A"/>
    <w:rsid w:val="00BC3B89"/>
    <w:rsid w:val="00BE0350"/>
    <w:rsid w:val="00BE2C08"/>
    <w:rsid w:val="00BF474A"/>
    <w:rsid w:val="00C0034E"/>
    <w:rsid w:val="00C01070"/>
    <w:rsid w:val="00C035CB"/>
    <w:rsid w:val="00C13764"/>
    <w:rsid w:val="00C1511C"/>
    <w:rsid w:val="00C16E81"/>
    <w:rsid w:val="00C21665"/>
    <w:rsid w:val="00C327A2"/>
    <w:rsid w:val="00C3311F"/>
    <w:rsid w:val="00C354EF"/>
    <w:rsid w:val="00C54657"/>
    <w:rsid w:val="00C56EFB"/>
    <w:rsid w:val="00C572F5"/>
    <w:rsid w:val="00C61559"/>
    <w:rsid w:val="00C63533"/>
    <w:rsid w:val="00C756C1"/>
    <w:rsid w:val="00C84B6A"/>
    <w:rsid w:val="00C867AC"/>
    <w:rsid w:val="00C87555"/>
    <w:rsid w:val="00CA062E"/>
    <w:rsid w:val="00CA1D42"/>
    <w:rsid w:val="00CA3662"/>
    <w:rsid w:val="00CA3E05"/>
    <w:rsid w:val="00CA5C66"/>
    <w:rsid w:val="00CA7FE7"/>
    <w:rsid w:val="00CB7709"/>
    <w:rsid w:val="00CC7636"/>
    <w:rsid w:val="00CD3A84"/>
    <w:rsid w:val="00CD5039"/>
    <w:rsid w:val="00CD6F7D"/>
    <w:rsid w:val="00CE38C9"/>
    <w:rsid w:val="00D04130"/>
    <w:rsid w:val="00D16033"/>
    <w:rsid w:val="00D222C6"/>
    <w:rsid w:val="00D23019"/>
    <w:rsid w:val="00D26467"/>
    <w:rsid w:val="00D2706D"/>
    <w:rsid w:val="00D317F9"/>
    <w:rsid w:val="00D32AC9"/>
    <w:rsid w:val="00D3366E"/>
    <w:rsid w:val="00D3520B"/>
    <w:rsid w:val="00D436FA"/>
    <w:rsid w:val="00D45633"/>
    <w:rsid w:val="00D60C89"/>
    <w:rsid w:val="00D626E9"/>
    <w:rsid w:val="00D64CEE"/>
    <w:rsid w:val="00D67CFC"/>
    <w:rsid w:val="00D704A1"/>
    <w:rsid w:val="00D813B1"/>
    <w:rsid w:val="00D8146D"/>
    <w:rsid w:val="00D90689"/>
    <w:rsid w:val="00D96762"/>
    <w:rsid w:val="00DA1137"/>
    <w:rsid w:val="00DA4593"/>
    <w:rsid w:val="00DC474F"/>
    <w:rsid w:val="00DC4AEF"/>
    <w:rsid w:val="00DC4BAB"/>
    <w:rsid w:val="00DD1A35"/>
    <w:rsid w:val="00DE7334"/>
    <w:rsid w:val="00DF31B7"/>
    <w:rsid w:val="00E04D62"/>
    <w:rsid w:val="00E108FE"/>
    <w:rsid w:val="00E1245A"/>
    <w:rsid w:val="00E15EAC"/>
    <w:rsid w:val="00E225CA"/>
    <w:rsid w:val="00E33623"/>
    <w:rsid w:val="00E3583D"/>
    <w:rsid w:val="00E43810"/>
    <w:rsid w:val="00E47AC3"/>
    <w:rsid w:val="00E51EA2"/>
    <w:rsid w:val="00E602BD"/>
    <w:rsid w:val="00E65FB9"/>
    <w:rsid w:val="00E713E9"/>
    <w:rsid w:val="00E75A97"/>
    <w:rsid w:val="00E80FFB"/>
    <w:rsid w:val="00E87016"/>
    <w:rsid w:val="00E95A12"/>
    <w:rsid w:val="00EA0002"/>
    <w:rsid w:val="00EA1BA3"/>
    <w:rsid w:val="00EB43AF"/>
    <w:rsid w:val="00EB4919"/>
    <w:rsid w:val="00EB6A4E"/>
    <w:rsid w:val="00EC1BBE"/>
    <w:rsid w:val="00EC43BF"/>
    <w:rsid w:val="00ED6B4A"/>
    <w:rsid w:val="00ED6C73"/>
    <w:rsid w:val="00EE2AB0"/>
    <w:rsid w:val="00EF3A07"/>
    <w:rsid w:val="00EF6D0F"/>
    <w:rsid w:val="00F04AE1"/>
    <w:rsid w:val="00F05CC3"/>
    <w:rsid w:val="00F1223D"/>
    <w:rsid w:val="00F12F4E"/>
    <w:rsid w:val="00F20309"/>
    <w:rsid w:val="00F245AE"/>
    <w:rsid w:val="00F25FBA"/>
    <w:rsid w:val="00F3049B"/>
    <w:rsid w:val="00F3548F"/>
    <w:rsid w:val="00F4776A"/>
    <w:rsid w:val="00F63D41"/>
    <w:rsid w:val="00F65778"/>
    <w:rsid w:val="00F74AF4"/>
    <w:rsid w:val="00F9392B"/>
    <w:rsid w:val="00F93F80"/>
    <w:rsid w:val="00F94F76"/>
    <w:rsid w:val="00F95172"/>
    <w:rsid w:val="00FA6433"/>
    <w:rsid w:val="00FB6232"/>
    <w:rsid w:val="00FB6B7E"/>
    <w:rsid w:val="00FD032C"/>
    <w:rsid w:val="00FD03BA"/>
    <w:rsid w:val="00FE0EAB"/>
    <w:rsid w:val="00FE7735"/>
    <w:rsid w:val="00FF037C"/>
    <w:rsid w:val="00FF3C3B"/>
    <w:rsid w:val="00FF5E3A"/>
    <w:rsid w:val="052F7BE9"/>
    <w:rsid w:val="07E354E8"/>
    <w:rsid w:val="098B184A"/>
    <w:rsid w:val="0A2E76B6"/>
    <w:rsid w:val="0DB77E27"/>
    <w:rsid w:val="0F2819B3"/>
    <w:rsid w:val="107E1436"/>
    <w:rsid w:val="107F16C6"/>
    <w:rsid w:val="11846865"/>
    <w:rsid w:val="14D70820"/>
    <w:rsid w:val="18AB3EEC"/>
    <w:rsid w:val="199D333E"/>
    <w:rsid w:val="1AB56601"/>
    <w:rsid w:val="1E0848A5"/>
    <w:rsid w:val="1E3F18D8"/>
    <w:rsid w:val="1E6B32F5"/>
    <w:rsid w:val="1EA34C88"/>
    <w:rsid w:val="1F456344"/>
    <w:rsid w:val="219A24C7"/>
    <w:rsid w:val="233D6EE4"/>
    <w:rsid w:val="23557DEB"/>
    <w:rsid w:val="24231D8E"/>
    <w:rsid w:val="25915A0E"/>
    <w:rsid w:val="261A4D4C"/>
    <w:rsid w:val="27C33CA0"/>
    <w:rsid w:val="2A6A5A19"/>
    <w:rsid w:val="2B5108D7"/>
    <w:rsid w:val="2B7C2FDF"/>
    <w:rsid w:val="2BE66046"/>
    <w:rsid w:val="2D82501C"/>
    <w:rsid w:val="2FB860E9"/>
    <w:rsid w:val="31B30842"/>
    <w:rsid w:val="3202624E"/>
    <w:rsid w:val="34377F50"/>
    <w:rsid w:val="3E25152A"/>
    <w:rsid w:val="3FFA719D"/>
    <w:rsid w:val="406C535E"/>
    <w:rsid w:val="43187999"/>
    <w:rsid w:val="45011451"/>
    <w:rsid w:val="48BF579C"/>
    <w:rsid w:val="49586F36"/>
    <w:rsid w:val="4AC23C30"/>
    <w:rsid w:val="4CA95EBA"/>
    <w:rsid w:val="4DFC6236"/>
    <w:rsid w:val="50A770DF"/>
    <w:rsid w:val="51AD6F01"/>
    <w:rsid w:val="52D954E2"/>
    <w:rsid w:val="538B5D6C"/>
    <w:rsid w:val="546759DA"/>
    <w:rsid w:val="547C4E2A"/>
    <w:rsid w:val="54C67B58"/>
    <w:rsid w:val="575C5ED5"/>
    <w:rsid w:val="57EB2608"/>
    <w:rsid w:val="5D054434"/>
    <w:rsid w:val="5EA87FAD"/>
    <w:rsid w:val="636546D8"/>
    <w:rsid w:val="64AB558A"/>
    <w:rsid w:val="693466B7"/>
    <w:rsid w:val="6DC2661B"/>
    <w:rsid w:val="712C5A62"/>
    <w:rsid w:val="7452317D"/>
    <w:rsid w:val="753D7DC7"/>
    <w:rsid w:val="75936E93"/>
    <w:rsid w:val="760A51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First Indent"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900DC"/>
    <w:pPr>
      <w:widowControl w:val="0"/>
      <w:jc w:val="both"/>
    </w:pPr>
    <w:rPr>
      <w:rFonts w:asciiTheme="minorHAnsi" w:hAnsiTheme="minorHAnsi" w:cstheme="minorBidi"/>
      <w:kern w:val="2"/>
      <w:sz w:val="21"/>
      <w:szCs w:val="24"/>
    </w:rPr>
  </w:style>
  <w:style w:type="paragraph" w:styleId="1">
    <w:name w:val="heading 1"/>
    <w:basedOn w:val="a"/>
    <w:next w:val="a"/>
    <w:link w:val="1Char1"/>
    <w:qFormat/>
    <w:rsid w:val="007900DC"/>
    <w:pPr>
      <w:keepNext/>
      <w:jc w:val="center"/>
      <w:outlineLvl w:val="0"/>
    </w:pPr>
    <w:rPr>
      <w:rFonts w:ascii="Times New Roman" w:hAnsi="Times New Roman" w:cs="Times New Roman"/>
      <w:b/>
      <w:bCs/>
      <w:sz w:val="28"/>
    </w:rPr>
  </w:style>
  <w:style w:type="paragraph" w:styleId="3">
    <w:name w:val="heading 3"/>
    <w:basedOn w:val="a"/>
    <w:next w:val="a"/>
    <w:link w:val="3Char"/>
    <w:semiHidden/>
    <w:unhideWhenUsed/>
    <w:qFormat/>
    <w:rsid w:val="007900D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7900DC"/>
    <w:pPr>
      <w:ind w:firstLine="420"/>
    </w:pPr>
    <w:rPr>
      <w:rFonts w:ascii="Times New Roman" w:hAnsi="Times New Roman" w:cs="Times New Roman"/>
      <w:szCs w:val="20"/>
    </w:rPr>
  </w:style>
  <w:style w:type="paragraph" w:styleId="a4">
    <w:name w:val="Body Text"/>
    <w:basedOn w:val="a"/>
    <w:link w:val="Char"/>
    <w:autoRedefine/>
    <w:semiHidden/>
    <w:unhideWhenUsed/>
    <w:qFormat/>
    <w:rsid w:val="007900DC"/>
    <w:pPr>
      <w:spacing w:after="120"/>
    </w:pPr>
  </w:style>
  <w:style w:type="paragraph" w:styleId="a5">
    <w:name w:val="Body Text Indent"/>
    <w:basedOn w:val="a"/>
    <w:link w:val="Char0"/>
    <w:autoRedefine/>
    <w:qFormat/>
    <w:rsid w:val="007900DC"/>
    <w:pPr>
      <w:ind w:leftChars="171" w:left="359"/>
    </w:pPr>
    <w:rPr>
      <w:rFonts w:eastAsiaTheme="minorEastAsia"/>
      <w:sz w:val="24"/>
      <w:szCs w:val="20"/>
    </w:rPr>
  </w:style>
  <w:style w:type="paragraph" w:styleId="a6">
    <w:name w:val="Plain Text"/>
    <w:basedOn w:val="a"/>
    <w:next w:val="a"/>
    <w:link w:val="Char1"/>
    <w:autoRedefine/>
    <w:qFormat/>
    <w:rsid w:val="007900DC"/>
    <w:pPr>
      <w:autoSpaceDE w:val="0"/>
      <w:autoSpaceDN w:val="0"/>
      <w:jc w:val="left"/>
    </w:pPr>
    <w:rPr>
      <w:rFonts w:ascii="宋体" w:hAnsi="Courier New" w:cs="Courier New"/>
      <w:kern w:val="0"/>
      <w:sz w:val="22"/>
      <w:szCs w:val="22"/>
      <w:lang w:eastAsia="en-US"/>
    </w:rPr>
  </w:style>
  <w:style w:type="paragraph" w:styleId="a7">
    <w:name w:val="Balloon Text"/>
    <w:basedOn w:val="a"/>
    <w:link w:val="Char2"/>
    <w:autoRedefine/>
    <w:qFormat/>
    <w:rsid w:val="007900DC"/>
    <w:rPr>
      <w:sz w:val="18"/>
      <w:szCs w:val="18"/>
    </w:rPr>
  </w:style>
  <w:style w:type="paragraph" w:styleId="a8">
    <w:name w:val="footer"/>
    <w:basedOn w:val="a"/>
    <w:link w:val="Char3"/>
    <w:autoRedefine/>
    <w:qFormat/>
    <w:rsid w:val="007900DC"/>
    <w:pPr>
      <w:tabs>
        <w:tab w:val="center" w:pos="4153"/>
        <w:tab w:val="right" w:pos="8306"/>
      </w:tabs>
      <w:snapToGrid w:val="0"/>
      <w:jc w:val="left"/>
    </w:pPr>
    <w:rPr>
      <w:sz w:val="18"/>
      <w:szCs w:val="18"/>
    </w:rPr>
  </w:style>
  <w:style w:type="paragraph" w:styleId="a9">
    <w:name w:val="header"/>
    <w:basedOn w:val="a"/>
    <w:link w:val="Char4"/>
    <w:autoRedefine/>
    <w:qFormat/>
    <w:rsid w:val="007900DC"/>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rsid w:val="007900DC"/>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Body Text First Indent"/>
    <w:basedOn w:val="a4"/>
    <w:link w:val="Char5"/>
    <w:autoRedefine/>
    <w:semiHidden/>
    <w:unhideWhenUsed/>
    <w:qFormat/>
    <w:rsid w:val="007900DC"/>
    <w:pPr>
      <w:ind w:firstLineChars="100" w:firstLine="420"/>
    </w:pPr>
  </w:style>
  <w:style w:type="table" w:styleId="ac">
    <w:name w:val="Table Grid"/>
    <w:basedOn w:val="a1"/>
    <w:autoRedefine/>
    <w:qFormat/>
    <w:rsid w:val="007900DC"/>
    <w:rPr>
      <w:rFonts w:eastAsia="微软雅黑"/>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autoRedefine/>
    <w:qFormat/>
    <w:rsid w:val="007900DC"/>
    <w:rPr>
      <w:b/>
      <w:bCs/>
    </w:rPr>
  </w:style>
  <w:style w:type="character" w:styleId="ae">
    <w:name w:val="page number"/>
    <w:basedOn w:val="a0"/>
    <w:autoRedefine/>
    <w:qFormat/>
    <w:rsid w:val="007900DC"/>
  </w:style>
  <w:style w:type="character" w:customStyle="1" w:styleId="Char4">
    <w:name w:val="页眉 Char"/>
    <w:basedOn w:val="a0"/>
    <w:link w:val="a9"/>
    <w:autoRedefine/>
    <w:qFormat/>
    <w:rsid w:val="007900DC"/>
    <w:rPr>
      <w:rFonts w:eastAsia="宋体"/>
      <w:kern w:val="2"/>
      <w:sz w:val="18"/>
      <w:szCs w:val="18"/>
    </w:rPr>
  </w:style>
  <w:style w:type="character" w:customStyle="1" w:styleId="Char3">
    <w:name w:val="页脚 Char"/>
    <w:basedOn w:val="a0"/>
    <w:link w:val="a8"/>
    <w:autoRedefine/>
    <w:uiPriority w:val="99"/>
    <w:qFormat/>
    <w:rsid w:val="007900DC"/>
    <w:rPr>
      <w:rFonts w:eastAsia="宋体"/>
      <w:kern w:val="2"/>
      <w:sz w:val="18"/>
      <w:szCs w:val="18"/>
    </w:rPr>
  </w:style>
  <w:style w:type="paragraph" w:styleId="af">
    <w:name w:val="List Paragraph"/>
    <w:basedOn w:val="a"/>
    <w:autoRedefine/>
    <w:uiPriority w:val="34"/>
    <w:qFormat/>
    <w:rsid w:val="007900DC"/>
    <w:pPr>
      <w:ind w:firstLineChars="200" w:firstLine="420"/>
    </w:pPr>
  </w:style>
  <w:style w:type="character" w:customStyle="1" w:styleId="Char2">
    <w:name w:val="批注框文本 Char"/>
    <w:basedOn w:val="a0"/>
    <w:link w:val="a7"/>
    <w:autoRedefine/>
    <w:qFormat/>
    <w:rsid w:val="007900DC"/>
    <w:rPr>
      <w:rFonts w:eastAsia="宋体"/>
      <w:kern w:val="2"/>
      <w:sz w:val="18"/>
      <w:szCs w:val="18"/>
    </w:rPr>
  </w:style>
  <w:style w:type="character" w:customStyle="1" w:styleId="1Char">
    <w:name w:val="标题 1 Char"/>
    <w:basedOn w:val="a0"/>
    <w:link w:val="1"/>
    <w:autoRedefine/>
    <w:qFormat/>
    <w:rsid w:val="007900DC"/>
    <w:rPr>
      <w:rFonts w:eastAsia="宋体"/>
      <w:b/>
      <w:bCs/>
      <w:kern w:val="44"/>
      <w:sz w:val="44"/>
      <w:szCs w:val="44"/>
    </w:rPr>
  </w:style>
  <w:style w:type="character" w:customStyle="1" w:styleId="1Char1">
    <w:name w:val="标题 1 Char1"/>
    <w:link w:val="1"/>
    <w:autoRedefine/>
    <w:qFormat/>
    <w:rsid w:val="007900DC"/>
    <w:rPr>
      <w:rFonts w:ascii="Times New Roman" w:eastAsia="宋体" w:hAnsi="Times New Roman" w:cs="Times New Roman"/>
      <w:b/>
      <w:bCs/>
      <w:kern w:val="2"/>
      <w:sz w:val="28"/>
      <w:szCs w:val="24"/>
    </w:rPr>
  </w:style>
  <w:style w:type="character" w:customStyle="1" w:styleId="af0">
    <w:name w:val="页脚 字符"/>
    <w:autoRedefine/>
    <w:qFormat/>
    <w:rsid w:val="007900DC"/>
    <w:rPr>
      <w:kern w:val="2"/>
      <w:sz w:val="18"/>
      <w:szCs w:val="18"/>
    </w:rPr>
  </w:style>
  <w:style w:type="character" w:customStyle="1" w:styleId="af1">
    <w:name w:val="页眉 字符"/>
    <w:autoRedefine/>
    <w:qFormat/>
    <w:rsid w:val="007900DC"/>
    <w:rPr>
      <w:kern w:val="2"/>
      <w:sz w:val="18"/>
      <w:szCs w:val="18"/>
    </w:rPr>
  </w:style>
  <w:style w:type="character" w:customStyle="1" w:styleId="Char10">
    <w:name w:val="正文文本缩进 Char1"/>
    <w:link w:val="a5"/>
    <w:autoRedefine/>
    <w:qFormat/>
    <w:rsid w:val="007900DC"/>
    <w:rPr>
      <w:kern w:val="2"/>
      <w:sz w:val="24"/>
    </w:rPr>
  </w:style>
  <w:style w:type="character" w:customStyle="1" w:styleId="af2">
    <w:name w:val="批注框文本 字符"/>
    <w:autoRedefine/>
    <w:qFormat/>
    <w:rsid w:val="007900DC"/>
    <w:rPr>
      <w:kern w:val="2"/>
      <w:sz w:val="18"/>
      <w:szCs w:val="18"/>
    </w:rPr>
  </w:style>
  <w:style w:type="paragraph" w:customStyle="1" w:styleId="xl24">
    <w:name w:val="xl24"/>
    <w:basedOn w:val="a"/>
    <w:autoRedefine/>
    <w:qFormat/>
    <w:rsid w:val="007900DC"/>
    <w:pPr>
      <w:widowControl/>
      <w:spacing w:before="100" w:beforeAutospacing="1" w:after="100" w:afterAutospacing="1"/>
      <w:jc w:val="center"/>
    </w:pPr>
    <w:rPr>
      <w:rFonts w:ascii="宋体" w:hAnsi="宋体" w:cs="Times New Roman"/>
      <w:kern w:val="0"/>
      <w:sz w:val="24"/>
    </w:rPr>
  </w:style>
  <w:style w:type="character" w:customStyle="1" w:styleId="Char0">
    <w:name w:val="正文文本缩进 Char"/>
    <w:basedOn w:val="a0"/>
    <w:link w:val="a5"/>
    <w:autoRedefine/>
    <w:semiHidden/>
    <w:qFormat/>
    <w:rsid w:val="007900DC"/>
    <w:rPr>
      <w:rFonts w:eastAsia="宋体"/>
      <w:kern w:val="2"/>
      <w:sz w:val="21"/>
      <w:szCs w:val="24"/>
    </w:rPr>
  </w:style>
  <w:style w:type="paragraph" w:customStyle="1" w:styleId="Web">
    <w:name w:val="普通 (Web)"/>
    <w:basedOn w:val="a"/>
    <w:autoRedefine/>
    <w:qFormat/>
    <w:rsid w:val="007900D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
    <w:name w:val="正文文本 Char"/>
    <w:basedOn w:val="a0"/>
    <w:link w:val="a4"/>
    <w:autoRedefine/>
    <w:semiHidden/>
    <w:qFormat/>
    <w:rsid w:val="007900DC"/>
    <w:rPr>
      <w:rFonts w:eastAsia="宋体"/>
      <w:kern w:val="2"/>
      <w:sz w:val="21"/>
      <w:szCs w:val="24"/>
    </w:rPr>
  </w:style>
  <w:style w:type="character" w:customStyle="1" w:styleId="Char5">
    <w:name w:val="正文首行缩进 Char"/>
    <w:basedOn w:val="Char"/>
    <w:link w:val="ab"/>
    <w:autoRedefine/>
    <w:semiHidden/>
    <w:qFormat/>
    <w:rsid w:val="007900DC"/>
  </w:style>
  <w:style w:type="character" w:customStyle="1" w:styleId="Char1">
    <w:name w:val="纯文本 Char"/>
    <w:basedOn w:val="a0"/>
    <w:link w:val="a6"/>
    <w:autoRedefine/>
    <w:qFormat/>
    <w:rsid w:val="007900DC"/>
    <w:rPr>
      <w:rFonts w:ascii="宋体" w:eastAsia="宋体" w:hAnsi="Courier New" w:cs="Courier New"/>
      <w:sz w:val="22"/>
      <w:szCs w:val="22"/>
      <w:lang w:eastAsia="en-US"/>
    </w:rPr>
  </w:style>
  <w:style w:type="character" w:customStyle="1" w:styleId="3Char">
    <w:name w:val="标题 3 Char"/>
    <w:basedOn w:val="a0"/>
    <w:link w:val="3"/>
    <w:semiHidden/>
    <w:qFormat/>
    <w:rsid w:val="007900DC"/>
    <w:rPr>
      <w:rFonts w:asciiTheme="minorHAnsi" w:hAnsiTheme="minorHAnsi" w:cstheme="minorBidi"/>
      <w:b/>
      <w:bCs/>
      <w:kern w:val="2"/>
      <w:sz w:val="32"/>
      <w:szCs w:val="32"/>
    </w:rPr>
  </w:style>
  <w:style w:type="paragraph" w:customStyle="1" w:styleId="UserStyle60">
    <w:name w:val="UserStyle_60"/>
    <w:basedOn w:val="a"/>
    <w:qFormat/>
    <w:rsid w:val="007900DC"/>
    <w:pPr>
      <w:spacing w:line="420" w:lineRule="auto"/>
      <w:jc w:val="center"/>
    </w:pPr>
    <w:rPr>
      <w:rFonts w:ascii="宋体" w:hAnsi="Times New Roman" w:cs="Times New Roman"/>
      <w:szCs w:val="20"/>
    </w:rPr>
  </w:style>
  <w:style w:type="character" w:customStyle="1" w:styleId="NormalCharacter">
    <w:name w:val="NormalCharacter"/>
    <w:qFormat/>
    <w:rsid w:val="007900DC"/>
  </w:style>
</w:styles>
</file>

<file path=word/webSettings.xml><?xml version="1.0" encoding="utf-8"?>
<w:webSettings xmlns:r="http://schemas.openxmlformats.org/officeDocument/2006/relationships" xmlns:w="http://schemas.openxmlformats.org/wordprocessingml/2006/main">
  <w:divs>
    <w:div w:id="10034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825</Words>
  <Characters>4704</Characters>
  <Application>Microsoft Office Word</Application>
  <DocSecurity>0</DocSecurity>
  <Lines>39</Lines>
  <Paragraphs>11</Paragraphs>
  <ScaleCrop>false</ScaleCrop>
  <Company>Microsoft</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jamin</dc:creator>
  <cp:lastModifiedBy>Administrator</cp:lastModifiedBy>
  <cp:revision>2</cp:revision>
  <cp:lastPrinted>2018-08-20T02:56:00Z</cp:lastPrinted>
  <dcterms:created xsi:type="dcterms:W3CDTF">2024-10-15T05:57:00Z</dcterms:created>
  <dcterms:modified xsi:type="dcterms:W3CDTF">2024-10-15T05:57:00Z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D58ADC98ED2B4B9B92C0BDF875546222_13</vt:lpwstr>
  </property>
</Properties>
</file>