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left" w:pos="640"/>
          <w:tab w:val="left" w:pos="1283"/>
          <w:tab w:val="left" w:pos="1927"/>
        </w:tabs>
        <w:autoSpaceDE w:val="0"/>
        <w:autoSpaceDN w:val="0"/>
        <w:snapToGrid/>
        <w:spacing w:after="0" w:line="418" w:lineRule="exact"/>
        <w:ind w:right="117"/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  <w:lang w:val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zh-CN"/>
        </w:rPr>
        <w:t>招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ab/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zh-CN"/>
        </w:rPr>
        <w:t>标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ab/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zh-CN"/>
        </w:rPr>
        <w:t>公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ab/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zh-CN"/>
        </w:rPr>
        <w:t>告</w:t>
      </w:r>
    </w:p>
    <w:p>
      <w:pPr>
        <w:widowControl w:val="0"/>
        <w:tabs>
          <w:tab w:val="left" w:pos="640"/>
          <w:tab w:val="left" w:pos="1283"/>
          <w:tab w:val="left" w:pos="1927"/>
        </w:tabs>
        <w:autoSpaceDE w:val="0"/>
        <w:autoSpaceDN w:val="0"/>
        <w:snapToGrid/>
        <w:spacing w:after="0" w:line="418" w:lineRule="exact"/>
        <w:ind w:left="-440" w:leftChars="-200" w:right="117"/>
        <w:jc w:val="center"/>
        <w:rPr>
          <w:rFonts w:ascii="Times New Roman" w:hAnsi="Times New Roman" w:eastAsia="黑体" w:cs="Times New Roman"/>
          <w:b/>
          <w:bCs/>
          <w:sz w:val="36"/>
          <w:szCs w:val="36"/>
        </w:rPr>
      </w:pPr>
    </w:p>
    <w:p>
      <w:pPr>
        <w:widowControl w:val="0"/>
        <w:autoSpaceDE w:val="0"/>
        <w:autoSpaceDN w:val="0"/>
        <w:snapToGrid/>
        <w:spacing w:after="0" w:line="460" w:lineRule="exact"/>
        <w:ind w:left="106" w:right="225" w:firstLine="441"/>
        <w:rPr>
          <w:rFonts w:asciiTheme="minorEastAsia" w:hAnsiTheme="minorEastAsia" w:eastAsiaTheme="minorEastAsia" w:cstheme="majorEastAsia"/>
          <w:sz w:val="28"/>
          <w:szCs w:val="28"/>
        </w:rPr>
      </w:pP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根</w:t>
      </w:r>
      <w:r>
        <w:rPr>
          <w:rFonts w:hint="eastAsia" w:asciiTheme="minorEastAsia" w:hAnsiTheme="minorEastAsia" w:eastAsiaTheme="minorEastAsia" w:cstheme="majorEastAsia"/>
          <w:spacing w:val="-25"/>
          <w:sz w:val="28"/>
          <w:szCs w:val="28"/>
          <w:lang w:val="zh-CN"/>
        </w:rPr>
        <w:t>据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《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山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东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金宝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电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子有限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公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司废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旧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物资处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理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管理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规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定</w:t>
      </w:r>
      <w:r>
        <w:rPr>
          <w:rFonts w:hint="eastAsia" w:asciiTheme="minorEastAsia" w:hAnsiTheme="minorEastAsia" w:eastAsiaTheme="minorEastAsia" w:cstheme="majorEastAsia"/>
          <w:spacing w:val="-25"/>
          <w:sz w:val="28"/>
          <w:szCs w:val="28"/>
          <w:lang w:val="zh-CN"/>
        </w:rPr>
        <w:t>》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及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相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关制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度</w:t>
      </w:r>
      <w:r>
        <w:rPr>
          <w:rFonts w:hint="eastAsia" w:asciiTheme="minorEastAsia" w:hAnsiTheme="minorEastAsia" w:eastAsiaTheme="minorEastAsia" w:cstheme="majorEastAsia"/>
          <w:spacing w:val="-22"/>
          <w:sz w:val="28"/>
          <w:szCs w:val="28"/>
          <w:lang w:val="zh-CN"/>
        </w:rPr>
        <w:t>，</w:t>
      </w:r>
      <w:r>
        <w:rPr>
          <w:rFonts w:hint="eastAsia" w:asciiTheme="minorEastAsia" w:hAnsiTheme="minorEastAsia" w:eastAsiaTheme="minorEastAsia" w:cstheme="majorEastAsia"/>
          <w:spacing w:val="-22"/>
          <w:sz w:val="28"/>
          <w:szCs w:val="28"/>
          <w:lang w:val="en-US" w:eastAsia="zh-CN"/>
        </w:rPr>
        <w:t>我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公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司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en-US" w:eastAsia="zh-CN"/>
        </w:rPr>
        <w:t>拟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公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开招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标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出售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以</w:t>
      </w:r>
      <w:r>
        <w:rPr>
          <w:rFonts w:hint="eastAsia" w:asciiTheme="minorEastAsia" w:hAnsiTheme="minorEastAsia" w:eastAsiaTheme="minorEastAsia" w:cstheme="majorEastAsia"/>
          <w:sz w:val="28"/>
          <w:szCs w:val="28"/>
          <w:lang w:val="zh-CN"/>
        </w:rPr>
        <w:t>下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物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资。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现将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有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关事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宜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公示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如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下</w:t>
      </w:r>
      <w:r>
        <w:rPr>
          <w:rFonts w:hint="eastAsia" w:asciiTheme="minorEastAsia" w:hAnsiTheme="minorEastAsia" w:eastAsiaTheme="minorEastAsia" w:cstheme="majorEastAsia"/>
          <w:sz w:val="28"/>
          <w:szCs w:val="28"/>
          <w:lang w:val="zh-CN"/>
        </w:rPr>
        <w:t>：</w:t>
      </w:r>
    </w:p>
    <w:p>
      <w:pPr>
        <w:widowControl w:val="0"/>
        <w:numPr>
          <w:ilvl w:val="0"/>
          <w:numId w:val="1"/>
        </w:numPr>
        <w:autoSpaceDE w:val="0"/>
        <w:autoSpaceDN w:val="0"/>
        <w:snapToGrid/>
        <w:spacing w:after="0" w:line="460" w:lineRule="exact"/>
        <w:ind w:left="106"/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val="zh-CN"/>
        </w:rPr>
      </w:pP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本次招标内容（以现场实物为准</w:t>
      </w: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val="zh-CN"/>
        </w:rPr>
        <w:t>）</w:t>
      </w:r>
    </w:p>
    <w:tbl>
      <w:tblPr>
        <w:tblStyle w:val="6"/>
        <w:tblpPr w:leftFromText="180" w:rightFromText="180" w:vertAnchor="text" w:horzAnchor="page" w:tblpX="1675" w:tblpY="383"/>
        <w:tblOverlap w:val="never"/>
        <w:tblW w:w="939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7"/>
        <w:gridCol w:w="1290"/>
        <w:gridCol w:w="1006"/>
        <w:gridCol w:w="1854"/>
        <w:gridCol w:w="2000"/>
        <w:gridCol w:w="17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场地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种类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投标单价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虎门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仓库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详见明细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超期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4253张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按张报价，以现场实物为准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textAlignment w:val="auto"/>
        <w:rPr>
          <w:rFonts w:asciiTheme="minorEastAsia" w:hAnsiTheme="minorEastAsia" w:eastAsiaTheme="minorEastAsia" w:cstheme="majorEastAsia"/>
          <w:b/>
          <w:bCs/>
          <w:color w:val="FF0000"/>
          <w:sz w:val="28"/>
          <w:szCs w:val="28"/>
        </w:rPr>
      </w:pPr>
      <w:r>
        <w:rPr>
          <w:rFonts w:hint="eastAsia" w:asciiTheme="minorEastAsia" w:hAnsiTheme="minorEastAsia" w:eastAsiaTheme="minorEastAsia" w:cstheme="majorEastAsia"/>
          <w:b/>
          <w:bCs/>
          <w:color w:val="FF0000"/>
          <w:sz w:val="28"/>
          <w:szCs w:val="28"/>
          <w:lang w:val="zh-CN"/>
        </w:rPr>
        <w:t>注：</w:t>
      </w:r>
      <w:r>
        <w:rPr>
          <w:rFonts w:hint="eastAsia" w:asciiTheme="minorEastAsia" w:hAnsiTheme="minorEastAsia" w:eastAsiaTheme="minorEastAsia" w:cstheme="majorEastAsia"/>
          <w:b/>
          <w:bCs/>
          <w:color w:val="FF0000"/>
          <w:sz w:val="28"/>
          <w:szCs w:val="28"/>
          <w:lang w:val="en-US" w:eastAsia="zh-CN"/>
        </w:rPr>
        <w:t>投标报价</w:t>
      </w:r>
      <w:r>
        <w:rPr>
          <w:rFonts w:hint="eastAsia" w:asciiTheme="minorEastAsia" w:hAnsiTheme="minorEastAsia" w:eastAsiaTheme="minorEastAsia" w:cstheme="majorEastAsia"/>
          <w:b/>
          <w:bCs/>
          <w:color w:val="FF0000"/>
          <w:sz w:val="28"/>
          <w:szCs w:val="28"/>
          <w:lang w:val="zh-CN"/>
        </w:rPr>
        <w:t>要含</w:t>
      </w:r>
      <w:r>
        <w:rPr>
          <w:rFonts w:hint="eastAsia" w:asciiTheme="minorEastAsia" w:hAnsiTheme="minorEastAsia" w:eastAsiaTheme="minorEastAsia" w:cstheme="majorEastAsia"/>
          <w:b/>
          <w:bCs/>
          <w:color w:val="FF0000"/>
          <w:sz w:val="28"/>
          <w:szCs w:val="28"/>
        </w:rPr>
        <w:t>13%</w:t>
      </w:r>
      <w:r>
        <w:rPr>
          <w:rFonts w:hint="eastAsia" w:asciiTheme="minorEastAsia" w:hAnsiTheme="minorEastAsia" w:eastAsiaTheme="minorEastAsia" w:cstheme="majorEastAsia"/>
          <w:b/>
          <w:bCs/>
          <w:color w:val="FF0000"/>
          <w:sz w:val="28"/>
          <w:szCs w:val="28"/>
          <w:lang w:val="zh-CN"/>
        </w:rPr>
        <w:t>的税款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106" w:firstLine="558" w:firstLineChars="200"/>
        <w:textAlignment w:val="auto"/>
        <w:rPr>
          <w:rFonts w:asciiTheme="minorEastAsia" w:hAnsiTheme="minorEastAsia" w:eastAsiaTheme="minorEastAsia" w:cstheme="maj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二、招投标流</w:t>
      </w: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val="zh-CN"/>
        </w:rPr>
        <w:t>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right="221" w:firstLine="558" w:firstLineChars="200"/>
        <w:textAlignment w:val="auto"/>
        <w:rPr>
          <w:rFonts w:asciiTheme="minorEastAsia" w:hAnsiTheme="minorEastAsia" w:eastAsiaTheme="minorEastAsia" w:cstheme="majorEastAsia"/>
          <w:b/>
          <w:bCs/>
          <w:sz w:val="28"/>
          <w:szCs w:val="28"/>
          <w:lang w:val="zh-CN"/>
        </w:rPr>
      </w:pP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本着</w:t>
      </w:r>
      <w:r>
        <w:rPr>
          <w:rFonts w:hint="eastAsia" w:asciiTheme="minorEastAsia" w:hAnsiTheme="minorEastAsia" w:eastAsiaTheme="minorEastAsia" w:cstheme="majorEastAsia"/>
          <w:b/>
          <w:bCs/>
          <w:spacing w:val="-3"/>
          <w:sz w:val="28"/>
          <w:szCs w:val="28"/>
          <w:lang w:val="zh-CN"/>
        </w:rPr>
        <w:t>公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平、公</w:t>
      </w:r>
      <w:r>
        <w:rPr>
          <w:rFonts w:hint="eastAsia" w:asciiTheme="minorEastAsia" w:hAnsiTheme="minorEastAsia" w:eastAsiaTheme="minorEastAsia" w:cstheme="majorEastAsia"/>
          <w:b/>
          <w:bCs/>
          <w:spacing w:val="-3"/>
          <w:sz w:val="28"/>
          <w:szCs w:val="28"/>
          <w:lang w:val="zh-CN"/>
        </w:rPr>
        <w:t>正、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公开</w:t>
      </w:r>
      <w:r>
        <w:rPr>
          <w:rFonts w:hint="eastAsia" w:asciiTheme="minorEastAsia" w:hAnsiTheme="minorEastAsia" w:eastAsiaTheme="minorEastAsia" w:cstheme="majorEastAsia"/>
          <w:b/>
          <w:bCs/>
          <w:spacing w:val="-3"/>
          <w:sz w:val="28"/>
          <w:szCs w:val="28"/>
          <w:lang w:val="zh-CN"/>
        </w:rPr>
        <w:t>的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原则</w:t>
      </w:r>
      <w:r>
        <w:rPr>
          <w:rFonts w:hint="eastAsia" w:asciiTheme="minorEastAsia" w:hAnsiTheme="minorEastAsia" w:eastAsiaTheme="minorEastAsia" w:cstheme="majorEastAsia"/>
          <w:b/>
          <w:bCs/>
          <w:spacing w:val="-3"/>
          <w:sz w:val="28"/>
          <w:szCs w:val="28"/>
          <w:lang w:val="zh-CN"/>
        </w:rPr>
        <w:t>，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此次</w:t>
      </w:r>
      <w:r>
        <w:rPr>
          <w:rFonts w:hint="eastAsia" w:asciiTheme="minorEastAsia" w:hAnsiTheme="minorEastAsia" w:eastAsiaTheme="minorEastAsia" w:cstheme="majorEastAsia"/>
          <w:b/>
          <w:bCs/>
          <w:spacing w:val="-3"/>
          <w:sz w:val="28"/>
          <w:szCs w:val="28"/>
          <w:lang w:val="zh-CN"/>
        </w:rPr>
        <w:t>招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标将</w:t>
      </w:r>
      <w:r>
        <w:rPr>
          <w:rFonts w:hint="eastAsia" w:asciiTheme="minorEastAsia" w:hAnsiTheme="minorEastAsia" w:eastAsiaTheme="minorEastAsia" w:cstheme="majorEastAsia"/>
          <w:b/>
          <w:bCs/>
          <w:spacing w:val="-3"/>
          <w:sz w:val="28"/>
          <w:szCs w:val="28"/>
          <w:lang w:val="zh-CN"/>
        </w:rPr>
        <w:t>执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行以</w:t>
      </w:r>
      <w:r>
        <w:rPr>
          <w:rFonts w:hint="eastAsia" w:asciiTheme="minorEastAsia" w:hAnsiTheme="minorEastAsia" w:eastAsiaTheme="minorEastAsia" w:cstheme="majorEastAsia"/>
          <w:b/>
          <w:bCs/>
          <w:spacing w:val="-3"/>
          <w:sz w:val="28"/>
          <w:szCs w:val="28"/>
          <w:lang w:val="zh-CN"/>
        </w:rPr>
        <w:t>下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流程</w:t>
      </w: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val="zh-CN"/>
        </w:rPr>
        <w:t>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firstLine="558" w:firstLineChars="200"/>
        <w:textAlignment w:val="auto"/>
        <w:rPr>
          <w:rFonts w:asciiTheme="minorEastAsia" w:hAnsiTheme="minorEastAsia" w:eastAsiaTheme="minorEastAsia" w:cstheme="majorEastAsia"/>
          <w:spacing w:val="-1"/>
          <w:sz w:val="28"/>
          <w:szCs w:val="28"/>
        </w:rPr>
      </w:pP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</w:rPr>
        <w:t>1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eastAsia="zh-CN"/>
        </w:rPr>
        <w:t>.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公示。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en-US" w:eastAsia="zh-CN"/>
        </w:rPr>
        <w:t>我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公司将在各公司大门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en-US" w:eastAsia="zh-CN"/>
        </w:rPr>
        <w:t>出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张贴招标公告，并将公告发至各群中公示，</w:t>
      </w:r>
      <w:r>
        <w:rPr>
          <w:rFonts w:hint="eastAsia" w:ascii="宋体" w:hAnsi="宋体" w:eastAsia="宋体" w:cs="宋体"/>
          <w:spacing w:val="-1"/>
          <w:sz w:val="28"/>
          <w:szCs w:val="28"/>
          <w:lang w:val="zh-CN"/>
        </w:rPr>
        <w:t xml:space="preserve">公示期为 </w:t>
      </w:r>
      <w:r>
        <w:rPr>
          <w:rFonts w:hint="eastAsia" w:ascii="宋体" w:hAnsi="宋体" w:eastAsia="宋体" w:cs="宋体"/>
          <w:b/>
          <w:bCs/>
          <w:spacing w:val="-1"/>
          <w:sz w:val="28"/>
          <w:szCs w:val="28"/>
          <w:lang w:val="zh-CN"/>
        </w:rPr>
        <w:t>20</w:t>
      </w:r>
      <w:r>
        <w:rPr>
          <w:rFonts w:hint="eastAsia" w:ascii="宋体" w:hAnsi="宋体" w:eastAsia="宋体" w:cs="宋体"/>
          <w:b/>
          <w:bCs/>
          <w:spacing w:val="-1"/>
          <w:sz w:val="28"/>
          <w:szCs w:val="28"/>
          <w:lang w:val="en-US" w:eastAsia="zh-CN"/>
        </w:rPr>
        <w:t>22</w:t>
      </w:r>
      <w:r>
        <w:rPr>
          <w:rFonts w:hint="eastAsia" w:ascii="宋体" w:hAnsi="宋体" w:eastAsia="宋体" w:cs="宋体"/>
          <w:b/>
          <w:bCs/>
          <w:spacing w:val="-1"/>
          <w:sz w:val="28"/>
          <w:szCs w:val="28"/>
          <w:lang w:val="zh-CN"/>
        </w:rPr>
        <w:t>年</w:t>
      </w:r>
      <w:r>
        <w:rPr>
          <w:rFonts w:hint="eastAsia" w:ascii="宋体" w:hAnsi="宋体" w:eastAsia="宋体" w:cs="宋体"/>
          <w:b/>
          <w:bCs/>
          <w:spacing w:val="-1"/>
          <w:sz w:val="28"/>
          <w:szCs w:val="28"/>
          <w:lang w:val="en-US" w:eastAsia="zh-CN"/>
        </w:rPr>
        <w:t>10</w:t>
      </w:r>
      <w:r>
        <w:rPr>
          <w:rFonts w:hint="eastAsia" w:ascii="宋体" w:hAnsi="宋体" w:eastAsia="宋体" w:cs="宋体"/>
          <w:b/>
          <w:bCs/>
          <w:spacing w:val="-1"/>
          <w:sz w:val="28"/>
          <w:szCs w:val="28"/>
          <w:lang w:val="zh-CN"/>
        </w:rPr>
        <w:t>月</w:t>
      </w:r>
      <w:r>
        <w:rPr>
          <w:rFonts w:hint="eastAsia" w:ascii="宋体" w:hAnsi="宋体" w:eastAsia="宋体" w:cs="宋体"/>
          <w:b/>
          <w:bCs/>
          <w:spacing w:val="-1"/>
          <w:sz w:val="28"/>
          <w:szCs w:val="28"/>
          <w:lang w:val="en-US" w:eastAsia="zh-CN"/>
        </w:rPr>
        <w:t>25</w:t>
      </w:r>
      <w:r>
        <w:rPr>
          <w:rFonts w:hint="eastAsia" w:ascii="宋体" w:hAnsi="宋体" w:eastAsia="宋体" w:cs="宋体"/>
          <w:b/>
          <w:bCs/>
          <w:spacing w:val="-1"/>
          <w:sz w:val="28"/>
          <w:szCs w:val="28"/>
          <w:lang w:val="zh-CN"/>
        </w:rPr>
        <w:t>日</w:t>
      </w:r>
      <w:r>
        <w:rPr>
          <w:rFonts w:hint="eastAsia" w:ascii="宋体" w:hAnsi="宋体" w:eastAsia="宋体" w:cs="宋体"/>
          <w:b/>
          <w:bCs/>
          <w:spacing w:val="-1"/>
          <w:sz w:val="28"/>
          <w:szCs w:val="28"/>
        </w:rPr>
        <w:t>-</w:t>
      </w:r>
      <w:r>
        <w:rPr>
          <w:rFonts w:hint="eastAsia" w:ascii="宋体" w:hAnsi="宋体" w:eastAsia="宋体" w:cs="宋体"/>
          <w:b/>
          <w:bCs/>
          <w:spacing w:val="-1"/>
          <w:sz w:val="28"/>
          <w:szCs w:val="28"/>
          <w:lang w:val="en-US" w:eastAsia="zh-CN"/>
        </w:rPr>
        <w:t>10</w:t>
      </w:r>
      <w:r>
        <w:rPr>
          <w:rFonts w:hint="eastAsia" w:ascii="宋体" w:hAnsi="宋体" w:eastAsia="宋体" w:cs="宋体"/>
          <w:b/>
          <w:bCs/>
          <w:spacing w:val="-1"/>
          <w:sz w:val="28"/>
          <w:szCs w:val="28"/>
          <w:lang w:val="zh-CN"/>
        </w:rPr>
        <w:t>月</w:t>
      </w:r>
      <w:r>
        <w:rPr>
          <w:rFonts w:hint="eastAsia" w:ascii="宋体" w:hAnsi="宋体" w:eastAsia="宋体" w:cs="宋体"/>
          <w:b/>
          <w:bCs/>
          <w:spacing w:val="-1"/>
          <w:sz w:val="28"/>
          <w:szCs w:val="28"/>
          <w:lang w:val="en-US" w:eastAsia="zh-CN"/>
        </w:rPr>
        <w:t>31</w:t>
      </w:r>
      <w:r>
        <w:rPr>
          <w:rFonts w:hint="eastAsia" w:ascii="宋体" w:hAnsi="宋体" w:eastAsia="宋体" w:cs="宋体"/>
          <w:b/>
          <w:bCs/>
          <w:spacing w:val="-1"/>
          <w:sz w:val="28"/>
          <w:szCs w:val="28"/>
          <w:lang w:val="zh-CN"/>
        </w:rPr>
        <w:t>日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。公示期内有意者可到物资存放地点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en-US" w:eastAsia="zh-CN"/>
        </w:rPr>
        <w:t>查看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实物。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firstLine="558" w:firstLineChars="200"/>
        <w:textAlignment w:val="auto"/>
        <w:rPr>
          <w:rFonts w:hint="default" w:asciiTheme="minorEastAsia" w:hAnsiTheme="minorEastAsia" w:eastAsiaTheme="min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en-US" w:eastAsia="zh-CN"/>
        </w:rPr>
        <w:t>2.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投标</w:t>
      </w:r>
      <w:r>
        <w:rPr>
          <w:rFonts w:hint="eastAsia" w:asciiTheme="minorEastAsia" w:hAnsiTheme="minorEastAsia" w:eastAsiaTheme="minorEastAsia" w:cstheme="majorEastAsia"/>
          <w:b/>
          <w:bCs/>
          <w:spacing w:val="-15"/>
          <w:sz w:val="28"/>
          <w:szCs w:val="28"/>
          <w:lang w:val="zh-CN"/>
        </w:rPr>
        <w:t>。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有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意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购买者</w:t>
      </w:r>
      <w:r>
        <w:rPr>
          <w:rFonts w:hint="eastAsia" w:asciiTheme="minorEastAsia" w:hAnsiTheme="minorEastAsia" w:eastAsiaTheme="minorEastAsia" w:cstheme="majorEastAsia"/>
          <w:sz w:val="28"/>
          <w:szCs w:val="28"/>
          <w:lang w:val="zh-CN"/>
        </w:rPr>
        <w:t>于</w:t>
      </w: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val="zh-CN"/>
        </w:rPr>
        <w:t>月</w:t>
      </w: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val="en-US" w:eastAsia="zh-CN"/>
        </w:rPr>
        <w:t>31</w:t>
      </w:r>
      <w:r>
        <w:rPr>
          <w:rFonts w:hint="eastAsia" w:asciiTheme="minorEastAsia" w:hAnsiTheme="minorEastAsia" w:eastAsiaTheme="minorEastAsia" w:cstheme="majorEastAsia"/>
          <w:b/>
          <w:bCs/>
          <w:spacing w:val="-13"/>
          <w:sz w:val="28"/>
          <w:szCs w:val="28"/>
          <w:lang w:val="zh-CN"/>
        </w:rPr>
        <w:t>日</w:t>
      </w:r>
      <w:r>
        <w:rPr>
          <w:rFonts w:hint="eastAsia" w:asciiTheme="minorEastAsia" w:hAnsiTheme="minorEastAsia" w:eastAsiaTheme="minorEastAsia" w:cstheme="majorEastAsia"/>
          <w:b/>
          <w:bCs/>
          <w:spacing w:val="-3"/>
          <w:sz w:val="28"/>
          <w:szCs w:val="28"/>
          <w:lang w:val="zh-CN"/>
        </w:rPr>
        <w:t>（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周一下午</w:t>
      </w:r>
      <w:r>
        <w:rPr>
          <w:rFonts w:hint="eastAsia" w:asciiTheme="minorEastAsia" w:hAnsiTheme="minorEastAsia" w:eastAsiaTheme="minorEastAsia" w:cstheme="majorEastAsia"/>
          <w:b/>
          <w:bCs/>
          <w:spacing w:val="-17"/>
          <w:sz w:val="28"/>
          <w:szCs w:val="28"/>
          <w:lang w:val="zh-CN"/>
        </w:rPr>
        <w:t>）前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到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en-US" w:eastAsia="zh-CN"/>
        </w:rPr>
        <w:t>我</w:t>
      </w:r>
      <w:r>
        <w:rPr>
          <w:rFonts w:hint="eastAsia" w:asciiTheme="minorEastAsia" w:hAnsiTheme="minorEastAsia" w:eastAsiaTheme="minorEastAsia" w:cstheme="majorEastAsia"/>
          <w:b/>
          <w:bCs/>
          <w:spacing w:val="-3"/>
          <w:sz w:val="28"/>
          <w:szCs w:val="28"/>
          <w:lang w:val="zh-CN"/>
        </w:rPr>
        <w:t>公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司国大路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en-US" w:eastAsia="zh-CN"/>
        </w:rPr>
        <w:t>268号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（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楼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en-US" w:eastAsia="zh-CN"/>
        </w:rPr>
        <w:t>106</w:t>
      </w:r>
      <w:r>
        <w:rPr>
          <w:rFonts w:hint="eastAsia" w:asciiTheme="minorEastAsia" w:hAnsiTheme="minorEastAsia" w:eastAsiaTheme="minorEastAsia" w:cstheme="majorEastAsia"/>
          <w:b/>
          <w:bCs/>
          <w:spacing w:val="2"/>
          <w:sz w:val="28"/>
          <w:szCs w:val="28"/>
          <w:lang w:val="zh-CN"/>
        </w:rPr>
        <w:t>）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采购部</w:t>
      </w:r>
      <w:r>
        <w:rPr>
          <w:rFonts w:hint="eastAsia" w:asciiTheme="minorEastAsia" w:hAnsiTheme="minorEastAsia" w:eastAsiaTheme="minorEastAsia" w:cstheme="majorEastAsia"/>
          <w:b/>
          <w:bCs/>
          <w:spacing w:val="2"/>
          <w:sz w:val="28"/>
          <w:szCs w:val="28"/>
          <w:lang w:val="zh-CN"/>
        </w:rPr>
        <w:t>投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标</w:t>
      </w:r>
      <w:r>
        <w:rPr>
          <w:rFonts w:hint="eastAsia" w:asciiTheme="minorEastAsia" w:hAnsiTheme="minorEastAsia" w:eastAsiaTheme="minorEastAsia" w:cstheme="majorEastAsia"/>
          <w:b/>
          <w:bCs/>
          <w:spacing w:val="2"/>
          <w:sz w:val="28"/>
          <w:szCs w:val="28"/>
          <w:lang w:val="zh-CN"/>
        </w:rPr>
        <w:t>（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下午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</w:rPr>
        <w:t>5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点</w:t>
      </w:r>
      <w:r>
        <w:rPr>
          <w:rFonts w:hint="eastAsia" w:asciiTheme="minorEastAsia" w:hAnsiTheme="minorEastAsia" w:eastAsiaTheme="minorEastAsia" w:cstheme="majorEastAsia"/>
          <w:b/>
          <w:bCs/>
          <w:spacing w:val="2"/>
          <w:sz w:val="28"/>
          <w:szCs w:val="28"/>
          <w:lang w:val="zh-CN"/>
        </w:rPr>
        <w:t>为投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标</w:t>
      </w:r>
      <w:r>
        <w:rPr>
          <w:rFonts w:hint="eastAsia" w:asciiTheme="minorEastAsia" w:hAnsiTheme="minorEastAsia" w:eastAsiaTheme="minorEastAsia" w:cstheme="majorEastAsia"/>
          <w:b/>
          <w:bCs/>
          <w:spacing w:val="2"/>
          <w:sz w:val="28"/>
          <w:szCs w:val="28"/>
          <w:lang w:val="zh-CN"/>
        </w:rPr>
        <w:t>截止时间</w:t>
      </w:r>
      <w:r>
        <w:rPr>
          <w:rFonts w:hint="eastAsia" w:asciiTheme="minorEastAsia" w:hAnsiTheme="minorEastAsia" w:eastAsiaTheme="minorEastAsia" w:cstheme="majorEastAsia"/>
          <w:b/>
          <w:bCs/>
          <w:spacing w:val="-109"/>
          <w:sz w:val="28"/>
          <w:szCs w:val="28"/>
          <w:lang w:val="zh-CN"/>
        </w:rPr>
        <w:t>）</w:t>
      </w:r>
      <w:r>
        <w:rPr>
          <w:rFonts w:hint="eastAsia" w:asciiTheme="minorEastAsia" w:hAnsiTheme="minorEastAsia" w:eastAsiaTheme="minorEastAsia" w:cstheme="majorEastAsia"/>
          <w:spacing w:val="2"/>
          <w:sz w:val="28"/>
          <w:szCs w:val="28"/>
          <w:lang w:val="zh-CN"/>
        </w:rPr>
        <w:t>。投标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时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en-US" w:eastAsia="zh-CN"/>
        </w:rPr>
        <w:t>需</w:t>
      </w:r>
      <w:r>
        <w:rPr>
          <w:rFonts w:hint="eastAsia" w:asciiTheme="minorEastAsia" w:hAnsiTheme="minorEastAsia" w:eastAsiaTheme="minorEastAsia" w:cstheme="majorEastAsia"/>
          <w:spacing w:val="2"/>
          <w:sz w:val="28"/>
          <w:szCs w:val="28"/>
          <w:lang w:val="zh-CN"/>
        </w:rPr>
        <w:t>将投标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文</w:t>
      </w:r>
      <w:r>
        <w:rPr>
          <w:rFonts w:hint="eastAsia" w:asciiTheme="minorEastAsia" w:hAnsiTheme="minorEastAsia" w:eastAsiaTheme="minorEastAsia" w:cstheme="majorEastAsia"/>
          <w:spacing w:val="2"/>
          <w:sz w:val="28"/>
          <w:szCs w:val="28"/>
          <w:lang w:val="zh-CN"/>
        </w:rPr>
        <w:t>件密封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到</w:t>
      </w:r>
      <w:r>
        <w:rPr>
          <w:rFonts w:hint="eastAsia" w:asciiTheme="minorEastAsia" w:hAnsiTheme="minorEastAsia" w:eastAsiaTheme="minorEastAsia" w:cstheme="majorEastAsia"/>
          <w:spacing w:val="2"/>
          <w:sz w:val="28"/>
          <w:szCs w:val="28"/>
          <w:lang w:val="zh-CN"/>
        </w:rPr>
        <w:t>信封中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，</w:t>
      </w:r>
      <w:r>
        <w:rPr>
          <w:rFonts w:hint="eastAsia" w:asciiTheme="minorEastAsia" w:hAnsiTheme="minorEastAsia" w:eastAsiaTheme="minorEastAsia" w:cstheme="majorEastAsia"/>
          <w:spacing w:val="2"/>
          <w:sz w:val="28"/>
          <w:szCs w:val="28"/>
          <w:lang w:val="zh-CN"/>
        </w:rPr>
        <w:t>信封上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不</w:t>
      </w:r>
      <w:r>
        <w:rPr>
          <w:rFonts w:hint="eastAsia" w:asciiTheme="minorEastAsia" w:hAnsiTheme="minorEastAsia" w:eastAsiaTheme="minorEastAsia" w:cstheme="majorEastAsia"/>
          <w:spacing w:val="2"/>
          <w:sz w:val="28"/>
          <w:szCs w:val="28"/>
          <w:lang w:val="zh-CN"/>
        </w:rPr>
        <w:t>得</w:t>
      </w:r>
      <w:r>
        <w:rPr>
          <w:rFonts w:hint="eastAsia" w:asciiTheme="minorEastAsia" w:hAnsiTheme="minorEastAsia" w:eastAsiaTheme="minorEastAsia" w:cstheme="majorEastAsia"/>
          <w:sz w:val="28"/>
          <w:szCs w:val="28"/>
          <w:lang w:val="zh-CN"/>
        </w:rPr>
        <w:t>做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任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何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标记</w:t>
      </w:r>
      <w:r>
        <w:rPr>
          <w:rFonts w:hint="eastAsia" w:asciiTheme="minorEastAsia" w:hAnsiTheme="minorEastAsia" w:eastAsiaTheme="minorEastAsia" w:cstheme="majorEastAsia"/>
          <w:spacing w:val="-32"/>
          <w:sz w:val="28"/>
          <w:szCs w:val="28"/>
          <w:lang w:val="zh-CN"/>
        </w:rPr>
        <w:t>。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投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标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文件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应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载明</w:t>
      </w:r>
      <w:r>
        <w:rPr>
          <w:rFonts w:hint="eastAsia" w:asciiTheme="minorEastAsia" w:hAnsiTheme="minorEastAsia" w:eastAsiaTheme="minorEastAsia" w:cstheme="majorEastAsia"/>
          <w:spacing w:val="-32"/>
          <w:sz w:val="28"/>
          <w:szCs w:val="28"/>
          <w:lang w:val="zh-CN"/>
        </w:rPr>
        <w:t>：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物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资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名称</w:t>
      </w:r>
      <w:r>
        <w:rPr>
          <w:rFonts w:hint="eastAsia" w:asciiTheme="minorEastAsia" w:hAnsiTheme="minorEastAsia" w:eastAsiaTheme="minorEastAsia" w:cstheme="majorEastAsia"/>
          <w:spacing w:val="-32"/>
          <w:sz w:val="28"/>
          <w:szCs w:val="28"/>
          <w:lang w:val="zh-CN"/>
        </w:rPr>
        <w:t>、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投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标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单价</w:t>
      </w:r>
      <w:r>
        <w:rPr>
          <w:rFonts w:hint="eastAsia" w:asciiTheme="minorEastAsia" w:hAnsiTheme="minorEastAsia" w:eastAsiaTheme="minorEastAsia" w:cstheme="majorEastAsia"/>
          <w:spacing w:val="-32"/>
          <w:sz w:val="28"/>
          <w:szCs w:val="28"/>
          <w:lang w:val="zh-CN"/>
        </w:rPr>
        <w:t>、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购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买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者姓名</w:t>
      </w:r>
      <w:r>
        <w:rPr>
          <w:rFonts w:hint="eastAsia" w:asciiTheme="minorEastAsia" w:hAnsiTheme="minorEastAsia" w:eastAsiaTheme="minorEastAsia" w:cstheme="majorEastAsia"/>
          <w:spacing w:val="-32"/>
          <w:sz w:val="28"/>
          <w:szCs w:val="28"/>
          <w:lang w:val="zh-CN"/>
        </w:rPr>
        <w:t>、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联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系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方式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等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内容</w:t>
      </w:r>
      <w:r>
        <w:rPr>
          <w:rFonts w:hint="eastAsia" w:asciiTheme="minorEastAsia" w:hAnsiTheme="minorEastAsia" w:eastAsiaTheme="minorEastAsia" w:cstheme="majorEastAsia"/>
          <w:spacing w:val="-32"/>
          <w:sz w:val="28"/>
          <w:szCs w:val="28"/>
          <w:lang w:val="zh-CN"/>
        </w:rPr>
        <w:t>。</w:t>
      </w:r>
      <w:r>
        <w:rPr>
          <w:rFonts w:hint="eastAsia" w:asciiTheme="minorEastAsia" w:hAnsiTheme="minorEastAsia" w:eastAsiaTheme="minorEastAsia" w:cstheme="majorEastAsia"/>
          <w:sz w:val="28"/>
          <w:szCs w:val="28"/>
          <w:lang w:val="zh-CN"/>
        </w:rPr>
        <w:t>也可在指定时间段内以电子版的形式投标到邮箱，投标邮箱为：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lang w:val="en-US" w:eastAsia="zh-CN"/>
        </w:rPr>
        <w:instrText xml:space="preserve"> HYPERLINK "mailto:jinbaocg@chinajinbao.com" </w:instrTex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lang w:val="en-US" w:eastAsia="zh-CN"/>
        </w:rPr>
        <w:fldChar w:fldCharType="separate"/>
      </w:r>
      <w:r>
        <w:rPr>
          <w:rStyle w:val="9"/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lang w:val="en-US" w:eastAsia="zh-CN"/>
        </w:rPr>
        <w:t>j</w:t>
      </w:r>
      <w:r>
        <w:rPr>
          <w:rStyle w:val="9"/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  <w:lang w:val="en-US" w:eastAsia="zh-CN"/>
        </w:rPr>
        <w:t>inbaocg@chinajinbao.com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lang w:val="en-US" w:eastAsia="zh-CN"/>
        </w:rPr>
        <w:fldChar w:fldCharType="end"/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  <w:lang w:val="en-US" w:eastAsia="zh-CN"/>
        </w:rPr>
        <w:instrText xml:space="preserve"> HYPERLINK "mailto:同时抄送lwenling@chinajinbao.com" </w:instrTex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  <w:lang w:val="en-US" w:eastAsia="zh-CN"/>
        </w:rPr>
        <w:fldChar w:fldCharType="separate"/>
      </w:r>
      <w:r>
        <w:rPr>
          <w:rStyle w:val="9"/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  <w:u w:val="none"/>
          <w:lang w:val="en-US" w:eastAsia="zh-CN"/>
        </w:rPr>
        <w:t>同时抄送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  <w:u w:val="single"/>
          <w:lang w:val="en-US" w:eastAsia="zh-CN"/>
        </w:rPr>
        <w:t>sdjbzb@163.com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  <w:lang w:val="en-US" w:eastAsia="zh-CN"/>
        </w:rPr>
        <w:t xml:space="preserve"> 和</w:t>
      </w:r>
      <w:r>
        <w:rPr>
          <w:rStyle w:val="9"/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  <w:lang w:val="en-US" w:eastAsia="zh-CN"/>
        </w:rPr>
        <w:t>lwenling@chinajinbao.com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  <w:lang w:val="en-US" w:eastAsia="zh-CN"/>
        </w:rPr>
        <w:fldChar w:fldCharType="end"/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  <w:lang w:val="en-US" w:eastAsia="zh-CN"/>
        </w:rPr>
        <w:t xml:space="preserve"> 报价方式：“XXX公司+XXX项目报价”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firstLine="558" w:firstLineChars="200"/>
        <w:textAlignment w:val="auto"/>
        <w:rPr>
          <w:rFonts w:asciiTheme="minorEastAsia" w:hAnsiTheme="minorEastAsia" w:eastAsiaTheme="minorEastAsia" w:cstheme="maj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ajorEastAsia"/>
          <w:b/>
          <w:bCs/>
          <w:color w:val="auto"/>
          <w:spacing w:val="-1"/>
          <w:sz w:val="28"/>
          <w:szCs w:val="28"/>
          <w:u w:val="none"/>
          <w:lang w:val="zh-CN"/>
        </w:rPr>
        <w:t>保证金：</w:t>
      </w:r>
      <w:r>
        <w:rPr>
          <w:rFonts w:hint="eastAsia" w:asciiTheme="minorEastAsia" w:hAnsiTheme="minorEastAsia" w:eastAsiaTheme="minorEastAsia" w:cstheme="majorEastAsia"/>
          <w:b/>
          <w:bCs/>
          <w:color w:val="FF0000"/>
          <w:spacing w:val="-1"/>
          <w:sz w:val="28"/>
          <w:szCs w:val="28"/>
          <w:u w:val="single"/>
          <w:lang w:val="zh-CN"/>
        </w:rPr>
        <w:t>投</w:t>
      </w:r>
      <w:r>
        <w:rPr>
          <w:rFonts w:hint="eastAsia" w:asciiTheme="minorEastAsia" w:hAnsiTheme="minorEastAsia" w:eastAsiaTheme="minorEastAsia" w:cstheme="majorEastAsia"/>
          <w:b/>
          <w:bCs/>
          <w:color w:val="FF0000"/>
          <w:spacing w:val="-3"/>
          <w:sz w:val="28"/>
          <w:szCs w:val="28"/>
          <w:u w:val="single"/>
          <w:lang w:val="zh-CN"/>
        </w:rPr>
        <w:t>标</w:t>
      </w:r>
      <w:r>
        <w:rPr>
          <w:rFonts w:hint="eastAsia" w:asciiTheme="minorEastAsia" w:hAnsiTheme="minorEastAsia" w:eastAsiaTheme="minorEastAsia" w:cstheme="majorEastAsia"/>
          <w:b/>
          <w:bCs/>
          <w:color w:val="FF0000"/>
          <w:spacing w:val="-1"/>
          <w:sz w:val="28"/>
          <w:szCs w:val="28"/>
          <w:u w:val="single"/>
          <w:lang w:val="zh-CN"/>
        </w:rPr>
        <w:t>时</w:t>
      </w:r>
      <w:r>
        <w:rPr>
          <w:rFonts w:hint="eastAsia" w:asciiTheme="minorEastAsia" w:hAnsiTheme="minorEastAsia" w:eastAsiaTheme="minorEastAsia" w:cstheme="majorEastAsia"/>
          <w:b/>
          <w:bCs/>
          <w:color w:val="FF0000"/>
          <w:sz w:val="28"/>
          <w:szCs w:val="28"/>
          <w:u w:val="single"/>
          <w:lang w:val="zh-CN"/>
        </w:rPr>
        <w:t>，</w:t>
      </w:r>
      <w:r>
        <w:rPr>
          <w:rFonts w:hint="eastAsia" w:asciiTheme="minorEastAsia" w:hAnsiTheme="minorEastAsia" w:eastAsiaTheme="minorEastAsia" w:cstheme="majorEastAsia"/>
          <w:b/>
          <w:bCs/>
          <w:color w:val="FF0000"/>
          <w:spacing w:val="-1"/>
          <w:sz w:val="28"/>
          <w:szCs w:val="28"/>
          <w:u w:val="single"/>
          <w:lang w:val="zh-CN"/>
        </w:rPr>
        <w:t>投标单</w:t>
      </w:r>
      <w:r>
        <w:rPr>
          <w:rFonts w:hint="eastAsia" w:asciiTheme="minorEastAsia" w:hAnsiTheme="minorEastAsia" w:eastAsiaTheme="minorEastAsia" w:cstheme="majorEastAsia"/>
          <w:b/>
          <w:bCs/>
          <w:color w:val="FF0000"/>
          <w:spacing w:val="2"/>
          <w:sz w:val="28"/>
          <w:szCs w:val="28"/>
          <w:u w:val="single"/>
          <w:lang w:val="zh-CN"/>
        </w:rPr>
        <w:t>位</w:t>
      </w:r>
      <w:r>
        <w:rPr>
          <w:rFonts w:hint="eastAsia" w:asciiTheme="minorEastAsia" w:hAnsiTheme="minorEastAsia" w:eastAsiaTheme="minorEastAsia" w:cstheme="majorEastAsia"/>
          <w:b/>
          <w:bCs/>
          <w:color w:val="FF0000"/>
          <w:spacing w:val="-1"/>
          <w:sz w:val="28"/>
          <w:szCs w:val="28"/>
          <w:u w:val="single"/>
          <w:lang w:val="zh-CN"/>
        </w:rPr>
        <w:t>需要</w:t>
      </w:r>
      <w:r>
        <w:rPr>
          <w:rFonts w:hint="eastAsia" w:asciiTheme="minorEastAsia" w:hAnsiTheme="minorEastAsia" w:eastAsiaTheme="minorEastAsia" w:cstheme="majorEastAsia"/>
          <w:b/>
          <w:bCs/>
          <w:color w:val="FF0000"/>
          <w:spacing w:val="-1"/>
          <w:sz w:val="28"/>
          <w:szCs w:val="28"/>
          <w:u w:val="single"/>
          <w:lang w:val="en-US" w:eastAsia="zh-CN"/>
        </w:rPr>
        <w:t>缴纳2.5万</w:t>
      </w:r>
      <w:r>
        <w:rPr>
          <w:rFonts w:hint="eastAsia" w:asciiTheme="minorEastAsia" w:hAnsiTheme="minorEastAsia" w:eastAsiaTheme="minorEastAsia" w:cstheme="majorEastAsia"/>
          <w:b/>
          <w:bCs/>
          <w:color w:val="FF0000"/>
          <w:spacing w:val="-1"/>
          <w:sz w:val="28"/>
          <w:szCs w:val="28"/>
          <w:u w:val="single"/>
          <w:lang w:val="zh-CN"/>
        </w:rPr>
        <w:t>元保证</w:t>
      </w:r>
      <w:r>
        <w:rPr>
          <w:rFonts w:hint="eastAsia" w:asciiTheme="minorEastAsia" w:hAnsiTheme="minorEastAsia" w:eastAsiaTheme="minorEastAsia" w:cstheme="majorEastAsia"/>
          <w:b/>
          <w:bCs/>
          <w:color w:val="FF0000"/>
          <w:spacing w:val="2"/>
          <w:sz w:val="28"/>
          <w:szCs w:val="28"/>
          <w:u w:val="single"/>
          <w:lang w:val="zh-CN"/>
        </w:rPr>
        <w:t>金</w:t>
      </w:r>
      <w:r>
        <w:rPr>
          <w:rFonts w:hint="eastAsia" w:asciiTheme="minorEastAsia" w:hAnsiTheme="minorEastAsia" w:eastAsiaTheme="minorEastAsia" w:cstheme="majorEastAsia"/>
          <w:b/>
          <w:bCs/>
          <w:color w:val="FF0000"/>
          <w:spacing w:val="-1"/>
          <w:sz w:val="28"/>
          <w:szCs w:val="28"/>
          <w:u w:val="single"/>
          <w:lang w:val="zh-CN"/>
        </w:rPr>
        <w:t>。</w:t>
      </w:r>
      <w:r>
        <w:rPr>
          <w:rFonts w:hint="eastAsia" w:asciiTheme="minorEastAsia" w:hAnsiTheme="minorEastAsia" w:eastAsiaTheme="minorEastAsia" w:cstheme="majorEastAsia"/>
          <w:color w:val="auto"/>
          <w:spacing w:val="-1"/>
          <w:sz w:val="28"/>
          <w:szCs w:val="28"/>
          <w:u w:val="none"/>
          <w:lang w:val="en-US" w:eastAsia="zh-CN"/>
        </w:rPr>
        <w:t>后续将</w:t>
      </w:r>
      <w:r>
        <w:rPr>
          <w:rFonts w:hint="eastAsia" w:asciiTheme="minorEastAsia" w:hAnsiTheme="minorEastAsia" w:eastAsiaTheme="minorEastAsia" w:cstheme="majorEastAsia"/>
          <w:color w:val="auto"/>
          <w:spacing w:val="-1"/>
          <w:sz w:val="28"/>
          <w:szCs w:val="28"/>
          <w:u w:val="none"/>
          <w:lang w:val="zh-CN"/>
        </w:rPr>
        <w:t>根据中标的数量及金额，适时的增加保证金；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若投标</w:t>
      </w:r>
      <w:r>
        <w:rPr>
          <w:rFonts w:hint="eastAsia" w:asciiTheme="minorEastAsia" w:hAnsiTheme="minorEastAsia" w:eastAsiaTheme="minorEastAsia" w:cstheme="majorEastAsia"/>
          <w:spacing w:val="2"/>
          <w:sz w:val="28"/>
          <w:szCs w:val="28"/>
          <w:lang w:val="zh-CN"/>
        </w:rPr>
        <w:t>单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位未中标，退</w:t>
      </w:r>
      <w:r>
        <w:rPr>
          <w:rFonts w:hint="eastAsia" w:asciiTheme="minorEastAsia" w:hAnsiTheme="minorEastAsia" w:eastAsiaTheme="minorEastAsia" w:cstheme="majorEastAsia"/>
          <w:spacing w:val="2"/>
          <w:sz w:val="28"/>
          <w:szCs w:val="28"/>
          <w:lang w:val="zh-CN"/>
        </w:rPr>
        <w:t>还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保证金；若中</w:t>
      </w:r>
      <w:r>
        <w:rPr>
          <w:rFonts w:hint="eastAsia" w:asciiTheme="minorEastAsia" w:hAnsiTheme="minorEastAsia" w:eastAsiaTheme="minorEastAsia" w:cstheme="majorEastAsia"/>
          <w:spacing w:val="2"/>
          <w:sz w:val="28"/>
          <w:szCs w:val="28"/>
          <w:lang w:val="zh-CN"/>
        </w:rPr>
        <w:t>标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，待交</w:t>
      </w:r>
      <w:r>
        <w:rPr>
          <w:rFonts w:hint="eastAsia" w:asciiTheme="minorEastAsia" w:hAnsiTheme="minorEastAsia" w:eastAsiaTheme="minorEastAsia" w:cstheme="majorEastAsia"/>
          <w:sz w:val="28"/>
          <w:szCs w:val="28"/>
          <w:lang w:val="zh-CN"/>
        </w:rPr>
        <w:t>易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完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成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后退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还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保证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金；</w:t>
      </w:r>
      <w:r>
        <w:rPr>
          <w:rFonts w:hint="eastAsia" w:asciiTheme="minorEastAsia" w:hAnsiTheme="minorEastAsia" w:eastAsiaTheme="minorEastAsia" w:cstheme="majorEastAsia"/>
          <w:sz w:val="28"/>
          <w:szCs w:val="28"/>
          <w:lang w:val="zh-CN"/>
        </w:rPr>
        <w:t>若中标供应商违约，我</w:t>
      </w:r>
      <w:r>
        <w:rPr>
          <w:rFonts w:hint="eastAsia" w:asciiTheme="minorEastAsia" w:hAnsiTheme="minorEastAsia" w:eastAsiaTheme="minorEastAsia" w:cstheme="majorEastAsia"/>
          <w:sz w:val="28"/>
          <w:szCs w:val="28"/>
          <w:lang w:val="en-US" w:eastAsia="zh-CN"/>
        </w:rPr>
        <w:t>公</w:t>
      </w:r>
      <w:r>
        <w:rPr>
          <w:rFonts w:hint="eastAsia" w:asciiTheme="minorEastAsia" w:hAnsiTheme="minorEastAsia" w:eastAsiaTheme="minorEastAsia" w:cstheme="majorEastAsia"/>
          <w:sz w:val="28"/>
          <w:szCs w:val="28"/>
          <w:lang w:val="zh-CN"/>
        </w:rPr>
        <w:t>司将扣除全部保证金。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after="0" w:line="480" w:lineRule="exact"/>
        <w:ind w:right="70" w:firstLine="562" w:firstLineChars="200"/>
        <w:textAlignment w:val="auto"/>
        <w:rPr>
          <w:rFonts w:hint="eastAsia" w:asciiTheme="minorEastAsia" w:hAnsiTheme="minorEastAsia" w:eastAsiaTheme="minorEastAsia" w:cstheme="maj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</w:rPr>
        <w:t>汇款资料：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after="0" w:line="480" w:lineRule="exact"/>
        <w:ind w:right="70" w:firstLine="562" w:firstLineChars="200"/>
        <w:textAlignment w:val="auto"/>
        <w:rPr>
          <w:rFonts w:hint="eastAsia" w:asciiTheme="minorEastAsia" w:hAnsiTheme="minorEastAsia" w:eastAsiaTheme="minorEastAsia" w:cstheme="maj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</w:rPr>
        <w:t>单位名称：山东金宝电子有限公司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after="0" w:line="480" w:lineRule="exact"/>
        <w:ind w:right="70" w:firstLine="562" w:firstLineChars="200"/>
        <w:textAlignment w:val="auto"/>
        <w:rPr>
          <w:rFonts w:hint="eastAsia" w:asciiTheme="minorEastAsia" w:hAnsiTheme="minorEastAsia" w:eastAsiaTheme="minorEastAsia" w:cstheme="maj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</w:rPr>
        <w:t>帐    号：5000 6473 3510 017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after="0" w:line="480" w:lineRule="exact"/>
        <w:ind w:right="70" w:firstLine="562" w:firstLineChars="200"/>
        <w:textAlignment w:val="auto"/>
        <w:rPr>
          <w:rFonts w:hint="eastAsia" w:asciiTheme="minorEastAsia" w:hAnsiTheme="minorEastAsia" w:eastAsiaTheme="minorEastAsia" w:cstheme="maj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</w:rPr>
        <w:t>开 户 行：恒丰银行招远支行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right="218" w:rightChars="0" w:firstLine="570" w:firstLineChars="200"/>
        <w:textAlignment w:val="auto"/>
        <w:rPr>
          <w:rFonts w:hint="eastAsia" w:asciiTheme="minorEastAsia" w:hAnsiTheme="minorEastAsia" w:eastAsiaTheme="minorEastAsia" w:cstheme="majorEastAsia"/>
          <w:b/>
          <w:bCs/>
          <w:color w:val="C00000"/>
          <w:sz w:val="28"/>
          <w:szCs w:val="28"/>
          <w:lang w:val="zh-CN"/>
        </w:rPr>
      </w:pPr>
      <w:r>
        <w:rPr>
          <w:rFonts w:hint="eastAsia" w:asciiTheme="minorEastAsia" w:hAnsiTheme="minorEastAsia" w:eastAsiaTheme="minorEastAsia" w:cstheme="majorEastAsia"/>
          <w:b/>
          <w:bCs/>
          <w:spacing w:val="2"/>
          <w:sz w:val="28"/>
          <w:szCs w:val="28"/>
          <w:lang w:val="en-US" w:eastAsia="zh-CN"/>
        </w:rPr>
        <w:t>3.</w:t>
      </w:r>
      <w:r>
        <w:rPr>
          <w:rFonts w:hint="eastAsia" w:ascii="黑体" w:hAnsi="黑体" w:eastAsia="黑体" w:cs="黑体"/>
          <w:spacing w:val="2"/>
          <w:sz w:val="28"/>
          <w:szCs w:val="28"/>
          <w:lang w:val="zh-CN"/>
        </w:rPr>
        <w:t>过</w:t>
      </w:r>
      <w:r>
        <w:rPr>
          <w:rFonts w:hint="eastAsia" w:ascii="黑体" w:hAnsi="黑体" w:eastAsia="黑体" w:cs="黑体"/>
          <w:spacing w:val="-1"/>
          <w:sz w:val="28"/>
          <w:szCs w:val="28"/>
          <w:lang w:val="zh-CN"/>
        </w:rPr>
        <w:t>程</w:t>
      </w:r>
      <w:r>
        <w:rPr>
          <w:rFonts w:hint="eastAsia" w:ascii="黑体" w:hAnsi="黑体" w:eastAsia="黑体" w:cs="黑体"/>
          <w:spacing w:val="2"/>
          <w:sz w:val="28"/>
          <w:szCs w:val="28"/>
          <w:lang w:val="zh-CN"/>
        </w:rPr>
        <w:t>监</w:t>
      </w:r>
      <w:r>
        <w:rPr>
          <w:rFonts w:hint="eastAsia" w:ascii="黑体" w:hAnsi="黑体" w:eastAsia="黑体" w:cs="黑体"/>
          <w:spacing w:val="-1"/>
          <w:sz w:val="28"/>
          <w:szCs w:val="28"/>
          <w:lang w:val="zh-CN"/>
        </w:rPr>
        <w:t>管：</w:t>
      </w:r>
      <w:r>
        <w:rPr>
          <w:rFonts w:hint="eastAsia" w:asciiTheme="minorEastAsia" w:hAnsiTheme="minorEastAsia" w:eastAsiaTheme="minorEastAsia" w:cstheme="majorEastAsia"/>
          <w:b/>
          <w:bCs/>
          <w:color w:val="C00000"/>
          <w:sz w:val="28"/>
          <w:szCs w:val="28"/>
          <w:lang w:val="en-US" w:eastAsia="zh-CN"/>
        </w:rPr>
        <w:t>要求中标商接到中标确认书后一个月内处理完毕。</w:t>
      </w:r>
      <w:r>
        <w:rPr>
          <w:rFonts w:hint="eastAsia" w:ascii="宋体" w:hAnsi="宋体" w:eastAsia="宋体" w:cs="宋体"/>
          <w:spacing w:val="-1"/>
          <w:sz w:val="28"/>
          <w:szCs w:val="28"/>
          <w:lang w:val="en-US" w:eastAsia="zh-CN"/>
        </w:rPr>
        <w:t>购买人</w:t>
      </w:r>
      <w:r>
        <w:rPr>
          <w:rFonts w:hint="eastAsia" w:ascii="宋体" w:hAnsi="宋体" w:eastAsia="宋体" w:cs="宋体"/>
          <w:spacing w:val="-1"/>
          <w:sz w:val="28"/>
          <w:szCs w:val="28"/>
        </w:rPr>
        <w:t>必须书面委托授权代理人</w:t>
      </w:r>
      <w:r>
        <w:rPr>
          <w:rFonts w:hint="eastAsia" w:ascii="宋体" w:hAnsi="宋体" w:eastAsia="宋体" w:cs="宋体"/>
          <w:spacing w:val="-1"/>
          <w:sz w:val="28"/>
          <w:szCs w:val="28"/>
          <w:lang w:val="en-US" w:eastAsia="zh-CN"/>
        </w:rPr>
        <w:t>到现场。</w:t>
      </w:r>
      <w:r>
        <w:rPr>
          <w:rFonts w:hint="eastAsia" w:asciiTheme="minorEastAsia" w:hAnsiTheme="minorEastAsia" w:eastAsiaTheme="minorEastAsia" w:cstheme="majorEastAsia"/>
          <w:b/>
          <w:bCs/>
          <w:color w:val="C00000"/>
          <w:sz w:val="28"/>
          <w:szCs w:val="28"/>
          <w:lang w:val="zh-CN"/>
        </w:rPr>
        <w:t>我</w:t>
      </w:r>
      <w:r>
        <w:rPr>
          <w:rFonts w:hint="eastAsia" w:asciiTheme="minorEastAsia" w:hAnsiTheme="minorEastAsia" w:eastAsiaTheme="minorEastAsia" w:cstheme="majorEastAsia"/>
          <w:b/>
          <w:bCs/>
          <w:color w:val="C00000"/>
          <w:sz w:val="28"/>
          <w:szCs w:val="28"/>
          <w:lang w:val="en-US" w:eastAsia="zh-CN"/>
        </w:rPr>
        <w:t>公司</w:t>
      </w:r>
      <w:r>
        <w:rPr>
          <w:rFonts w:hint="eastAsia" w:asciiTheme="minorEastAsia" w:hAnsiTheme="minorEastAsia" w:eastAsiaTheme="minorEastAsia" w:cstheme="majorEastAsia"/>
          <w:b/>
          <w:bCs/>
          <w:color w:val="C00000"/>
          <w:sz w:val="28"/>
          <w:szCs w:val="28"/>
          <w:lang w:val="zh-CN"/>
        </w:rPr>
        <w:t>不负责运输、</w:t>
      </w:r>
      <w:r>
        <w:rPr>
          <w:rFonts w:hint="eastAsia" w:asciiTheme="minorEastAsia" w:hAnsiTheme="minorEastAsia" w:eastAsiaTheme="minorEastAsia" w:cstheme="majorEastAsia"/>
          <w:b/>
          <w:bCs/>
          <w:color w:val="C00000"/>
          <w:sz w:val="28"/>
          <w:szCs w:val="28"/>
          <w:lang w:val="en-US" w:eastAsia="zh-CN"/>
        </w:rPr>
        <w:t>不负责装车</w:t>
      </w:r>
      <w:r>
        <w:rPr>
          <w:rFonts w:hint="eastAsia" w:asciiTheme="minorEastAsia" w:hAnsiTheme="minorEastAsia" w:eastAsiaTheme="minorEastAsia" w:cstheme="majorEastAsia"/>
          <w:b/>
          <w:bCs/>
          <w:color w:val="C00000"/>
          <w:sz w:val="28"/>
          <w:szCs w:val="28"/>
          <w:lang w:val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right="218" w:rightChars="0" w:firstLine="4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zh-CN"/>
        </w:rPr>
      </w:pPr>
      <w:r>
        <w:rPr>
          <w:rFonts w:hint="eastAsia" w:ascii="宋体" w:hAnsi="宋体" w:eastAsia="宋体" w:cs="宋体"/>
          <w:spacing w:val="-25"/>
          <w:sz w:val="28"/>
          <w:szCs w:val="28"/>
          <w:lang w:val="en-US" w:eastAsia="zh-CN"/>
        </w:rPr>
        <w:t>货物</w:t>
      </w:r>
      <w:r>
        <w:rPr>
          <w:rFonts w:hint="eastAsia" w:ascii="宋体" w:hAnsi="宋体" w:eastAsia="宋体" w:cs="宋体"/>
          <w:spacing w:val="-25"/>
          <w:sz w:val="28"/>
          <w:szCs w:val="28"/>
          <w:lang w:val="zh-CN"/>
        </w:rPr>
        <w:t>需过磅才能</w:t>
      </w:r>
      <w:r>
        <w:rPr>
          <w:rFonts w:hint="eastAsia" w:ascii="宋体" w:hAnsi="宋体" w:eastAsia="宋体" w:cs="宋体"/>
          <w:spacing w:val="-25"/>
          <w:sz w:val="28"/>
          <w:szCs w:val="28"/>
          <w:lang w:val="en-US" w:eastAsia="zh-CN"/>
        </w:rPr>
        <w:t>出库</w:t>
      </w:r>
      <w:r>
        <w:rPr>
          <w:rFonts w:hint="eastAsia" w:ascii="宋体" w:hAnsi="宋体" w:eastAsia="宋体" w:cs="宋体"/>
          <w:spacing w:val="-25"/>
          <w:sz w:val="28"/>
          <w:szCs w:val="28"/>
          <w:lang w:val="zh-CN"/>
        </w:rPr>
        <w:t>。</w:t>
      </w:r>
      <w:r>
        <w:rPr>
          <w:rFonts w:hint="eastAsia" w:ascii="宋体" w:hAnsi="宋体" w:eastAsia="宋体" w:cs="宋体"/>
          <w:spacing w:val="-1"/>
          <w:sz w:val="28"/>
          <w:szCs w:val="28"/>
        </w:rPr>
        <w:t>代理人必须</w:t>
      </w:r>
      <w:r>
        <w:rPr>
          <w:rFonts w:hint="eastAsia" w:ascii="宋体" w:hAnsi="宋体" w:eastAsia="宋体" w:cs="宋体"/>
          <w:spacing w:val="2"/>
          <w:sz w:val="28"/>
          <w:szCs w:val="28"/>
          <w:lang w:val="zh-CN"/>
        </w:rPr>
        <w:t>在</w:t>
      </w:r>
      <w:r>
        <w:rPr>
          <w:rFonts w:hint="eastAsia" w:ascii="宋体" w:hAnsi="宋体" w:eastAsia="宋体" w:cs="宋体"/>
          <w:spacing w:val="-1"/>
          <w:sz w:val="28"/>
          <w:szCs w:val="28"/>
          <w:lang w:val="zh-CN"/>
        </w:rPr>
        <w:t>过磅单上签字</w:t>
      </w:r>
      <w:r>
        <w:rPr>
          <w:rFonts w:hint="eastAsia" w:ascii="宋体" w:hAnsi="宋体" w:eastAsia="宋体" w:cs="宋体"/>
          <w:spacing w:val="-1"/>
          <w:sz w:val="28"/>
          <w:szCs w:val="28"/>
        </w:rPr>
        <w:t>确认</w:t>
      </w:r>
      <w:r>
        <w:rPr>
          <w:rFonts w:hint="eastAsia" w:ascii="宋体" w:hAnsi="宋体" w:eastAsia="宋体" w:cs="宋体"/>
          <w:spacing w:val="-10"/>
          <w:sz w:val="28"/>
          <w:szCs w:val="28"/>
          <w:lang w:val="zh-CN"/>
        </w:rPr>
        <w:t>。</w:t>
      </w:r>
      <w:r>
        <w:rPr>
          <w:rFonts w:hint="eastAsia" w:ascii="宋体" w:hAnsi="宋体" w:eastAsia="宋体" w:cs="宋体"/>
          <w:spacing w:val="-1"/>
          <w:sz w:val="28"/>
          <w:szCs w:val="28"/>
          <w:lang w:val="zh-CN"/>
        </w:rPr>
        <w:t>交</w:t>
      </w:r>
      <w:r>
        <w:rPr>
          <w:rFonts w:hint="eastAsia" w:ascii="宋体" w:hAnsi="宋体" w:eastAsia="宋体" w:cs="宋体"/>
          <w:spacing w:val="-3"/>
          <w:sz w:val="28"/>
          <w:szCs w:val="28"/>
          <w:lang w:val="zh-CN"/>
        </w:rPr>
        <w:t>款</w:t>
      </w:r>
      <w:r>
        <w:rPr>
          <w:rFonts w:hint="eastAsia" w:ascii="宋体" w:hAnsi="宋体" w:eastAsia="宋体" w:cs="宋体"/>
          <w:spacing w:val="-1"/>
          <w:sz w:val="28"/>
          <w:szCs w:val="28"/>
          <w:lang w:val="zh-CN"/>
        </w:rPr>
        <w:t>后</w:t>
      </w:r>
      <w:r>
        <w:rPr>
          <w:rFonts w:hint="eastAsia" w:ascii="宋体" w:hAnsi="宋体" w:eastAsia="宋体" w:cs="宋体"/>
          <w:spacing w:val="-13"/>
          <w:sz w:val="28"/>
          <w:szCs w:val="28"/>
          <w:lang w:val="zh-CN"/>
        </w:rPr>
        <w:t>，</w:t>
      </w:r>
      <w:r>
        <w:rPr>
          <w:rFonts w:hint="eastAsia" w:ascii="宋体" w:hAnsi="宋体" w:eastAsia="宋体" w:cs="宋体"/>
          <w:spacing w:val="-1"/>
          <w:sz w:val="28"/>
          <w:szCs w:val="28"/>
        </w:rPr>
        <w:t>购买人</w:t>
      </w:r>
      <w:r>
        <w:rPr>
          <w:rFonts w:hint="eastAsia" w:ascii="宋体" w:hAnsi="宋体" w:eastAsia="宋体" w:cs="宋体"/>
          <w:spacing w:val="-10"/>
          <w:sz w:val="28"/>
          <w:szCs w:val="28"/>
          <w:lang w:val="zh-CN"/>
        </w:rPr>
        <w:t>带</w:t>
      </w:r>
      <w:r>
        <w:rPr>
          <w:rFonts w:hint="eastAsia" w:ascii="宋体" w:hAnsi="宋体" w:eastAsia="宋体" w:cs="宋体"/>
          <w:spacing w:val="-10"/>
          <w:sz w:val="28"/>
          <w:szCs w:val="28"/>
        </w:rPr>
        <w:t>交款发票/收据、过磅单</w:t>
      </w:r>
      <w:r>
        <w:rPr>
          <w:rFonts w:hint="eastAsia" w:ascii="宋体" w:hAnsi="宋体" w:eastAsia="宋体" w:cs="宋体"/>
          <w:spacing w:val="-1"/>
          <w:sz w:val="28"/>
          <w:szCs w:val="28"/>
          <w:lang w:val="en-US" w:eastAsia="zh-CN"/>
        </w:rPr>
        <w:t>由我公司仓库确认后放行</w:t>
      </w:r>
      <w:r>
        <w:rPr>
          <w:rFonts w:hint="eastAsia" w:ascii="宋体" w:hAnsi="宋体" w:eastAsia="宋体" w:cs="宋体"/>
          <w:spacing w:val="-1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right="218" w:rightChars="0" w:firstLine="562" w:firstLineChars="200"/>
        <w:textAlignment w:val="auto"/>
        <w:rPr>
          <w:rFonts w:hint="eastAsia" w:asciiTheme="minorEastAsia" w:hAnsiTheme="minorEastAsia" w:eastAsiaTheme="minorEastAsia" w:cstheme="majorEastAsia"/>
          <w:b/>
          <w:bCs/>
          <w:color w:val="C0000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ajorEastAsia"/>
          <w:b/>
          <w:bCs/>
          <w:color w:val="C00000"/>
          <w:sz w:val="28"/>
          <w:szCs w:val="28"/>
          <w:lang w:val="en-US" w:eastAsia="zh-CN"/>
        </w:rPr>
        <w:t>4.郑重申明</w:t>
      </w:r>
      <w:r>
        <w:rPr>
          <w:rFonts w:hint="eastAsia" w:asciiTheme="minorEastAsia" w:hAnsiTheme="minorEastAsia" w:eastAsiaTheme="minorEastAsia" w:cstheme="majorEastAsia"/>
          <w:b/>
          <w:bCs/>
          <w:color w:val="C00000"/>
          <w:sz w:val="28"/>
          <w:szCs w:val="28"/>
          <w:lang w:val="zh-CN"/>
        </w:rPr>
        <w:t>：有意购买者，需到现场</w:t>
      </w:r>
      <w:r>
        <w:rPr>
          <w:rFonts w:hint="eastAsia" w:asciiTheme="minorEastAsia" w:hAnsiTheme="minorEastAsia" w:eastAsiaTheme="minorEastAsia" w:cstheme="majorEastAsia"/>
          <w:b/>
          <w:bCs/>
          <w:color w:val="C00000"/>
          <w:sz w:val="28"/>
          <w:szCs w:val="28"/>
          <w:lang w:val="en-US" w:eastAsia="zh-CN"/>
        </w:rPr>
        <w:t>查看</w:t>
      </w:r>
      <w:r>
        <w:rPr>
          <w:rFonts w:hint="eastAsia" w:asciiTheme="minorEastAsia" w:hAnsiTheme="minorEastAsia" w:eastAsiaTheme="minorEastAsia" w:cstheme="majorEastAsia"/>
          <w:b/>
          <w:bCs/>
          <w:color w:val="C00000"/>
          <w:sz w:val="28"/>
          <w:szCs w:val="28"/>
          <w:lang w:val="zh-CN"/>
        </w:rPr>
        <w:t>实物后投标，以现场实物为准。中标后</w:t>
      </w:r>
      <w:r>
        <w:rPr>
          <w:rFonts w:hint="eastAsia" w:asciiTheme="minorEastAsia" w:hAnsiTheme="minorEastAsia" w:eastAsiaTheme="minorEastAsia" w:cstheme="majorEastAsia"/>
          <w:b/>
          <w:bCs/>
          <w:color w:val="C00000"/>
          <w:sz w:val="28"/>
          <w:szCs w:val="28"/>
          <w:lang w:val="en-US" w:eastAsia="zh-CN"/>
        </w:rPr>
        <w:t>我公司</w:t>
      </w:r>
      <w:r>
        <w:rPr>
          <w:rFonts w:hint="eastAsia" w:asciiTheme="minorEastAsia" w:hAnsiTheme="minorEastAsia" w:eastAsiaTheme="minorEastAsia" w:cstheme="majorEastAsia"/>
          <w:b/>
          <w:bCs/>
          <w:color w:val="C00000"/>
          <w:sz w:val="28"/>
          <w:szCs w:val="28"/>
          <w:lang w:val="zh-CN"/>
        </w:rPr>
        <w:t>不负责此物资的</w:t>
      </w:r>
      <w:r>
        <w:rPr>
          <w:rFonts w:hint="eastAsia" w:asciiTheme="minorEastAsia" w:hAnsiTheme="minorEastAsia" w:eastAsiaTheme="minorEastAsia" w:cstheme="majorEastAsia"/>
          <w:b/>
          <w:bCs/>
          <w:color w:val="C00000"/>
          <w:sz w:val="28"/>
          <w:szCs w:val="28"/>
          <w:lang w:val="zh-CN" w:eastAsia="zh-CN"/>
        </w:rPr>
        <w:t>数量问题、</w:t>
      </w:r>
      <w:r>
        <w:rPr>
          <w:rFonts w:hint="eastAsia" w:asciiTheme="minorEastAsia" w:hAnsiTheme="minorEastAsia" w:eastAsiaTheme="minorEastAsia" w:cstheme="majorEastAsia"/>
          <w:b/>
          <w:bCs/>
          <w:color w:val="C00000"/>
          <w:sz w:val="28"/>
          <w:szCs w:val="28"/>
          <w:lang w:val="zh-CN"/>
        </w:rPr>
        <w:t>质量</w:t>
      </w:r>
      <w:r>
        <w:rPr>
          <w:rFonts w:hint="eastAsia" w:asciiTheme="minorEastAsia" w:hAnsiTheme="minorEastAsia" w:eastAsiaTheme="minorEastAsia" w:cstheme="majorEastAsia"/>
          <w:b/>
          <w:bCs/>
          <w:color w:val="C00000"/>
          <w:sz w:val="28"/>
          <w:szCs w:val="28"/>
          <w:lang w:val="en-US" w:eastAsia="zh-CN"/>
        </w:rPr>
        <w:t>问题。</w:t>
      </w:r>
      <w:r>
        <w:rPr>
          <w:rFonts w:hint="eastAsia" w:asciiTheme="minorEastAsia" w:hAnsiTheme="minorEastAsia" w:eastAsiaTheme="minorEastAsia" w:cstheme="majorEastAsia"/>
          <w:b/>
          <w:bCs/>
          <w:color w:val="C00000"/>
          <w:sz w:val="28"/>
          <w:szCs w:val="28"/>
          <w:lang w:val="zh-CN"/>
        </w:rPr>
        <w:t>购买</w:t>
      </w:r>
      <w:r>
        <w:rPr>
          <w:rFonts w:hint="eastAsia" w:asciiTheme="minorEastAsia" w:hAnsiTheme="minorEastAsia" w:eastAsiaTheme="minorEastAsia" w:cstheme="majorEastAsia"/>
          <w:b/>
          <w:bCs/>
          <w:color w:val="C00000"/>
          <w:sz w:val="28"/>
          <w:szCs w:val="28"/>
          <w:lang w:val="en-US" w:eastAsia="zh-CN"/>
        </w:rPr>
        <w:t>人</w:t>
      </w:r>
      <w:r>
        <w:rPr>
          <w:rFonts w:hint="eastAsia" w:asciiTheme="minorEastAsia" w:hAnsiTheme="minorEastAsia" w:eastAsiaTheme="minorEastAsia" w:cstheme="majorEastAsia"/>
          <w:b/>
          <w:bCs/>
          <w:color w:val="C00000"/>
          <w:sz w:val="28"/>
          <w:szCs w:val="28"/>
          <w:lang w:val="zh-CN"/>
        </w:rPr>
        <w:t>量材使用，所有问题自负。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right="218" w:rightChars="0" w:firstLine="562" w:firstLineChars="200"/>
        <w:textAlignment w:val="auto"/>
        <w:rPr>
          <w:rFonts w:hint="eastAsia" w:asciiTheme="minorEastAsia" w:hAnsiTheme="minorEastAsia" w:eastAsiaTheme="minorEastAsia" w:cstheme="majorEastAsia"/>
          <w:b/>
          <w:bCs/>
          <w:color w:val="C00000"/>
          <w:sz w:val="28"/>
          <w:szCs w:val="28"/>
          <w:lang w:val="zh-CN"/>
        </w:rPr>
      </w:pPr>
      <w:r>
        <w:rPr>
          <w:rFonts w:hint="eastAsia" w:asciiTheme="minorEastAsia" w:hAnsiTheme="minorEastAsia" w:eastAsiaTheme="minorEastAsia" w:cstheme="majorEastAsia"/>
          <w:b/>
          <w:bCs/>
          <w:color w:val="C00000"/>
          <w:sz w:val="28"/>
          <w:szCs w:val="28"/>
          <w:lang w:val="en-US" w:eastAsia="zh-CN"/>
        </w:rPr>
        <w:t>5.</w:t>
      </w:r>
      <w:r>
        <w:rPr>
          <w:rFonts w:hint="eastAsia" w:asciiTheme="minorEastAsia" w:hAnsiTheme="minorEastAsia" w:eastAsiaTheme="minorEastAsia" w:cstheme="majorEastAsia"/>
          <w:b/>
          <w:bCs/>
          <w:color w:val="C00000"/>
          <w:sz w:val="28"/>
          <w:szCs w:val="28"/>
          <w:lang w:val="zh-CN"/>
        </w:rPr>
        <w:t>付款方式：电汇。</w:t>
      </w:r>
      <w:r>
        <w:rPr>
          <w:rFonts w:hint="eastAsia" w:ascii="宋体" w:hAnsi="宋体" w:eastAsia="宋体" w:cs="宋体"/>
          <w:b/>
          <w:bCs/>
          <w:color w:val="C00000"/>
          <w:sz w:val="28"/>
          <w:szCs w:val="28"/>
          <w:lang w:val="zh-CN"/>
        </w:rPr>
        <w:t>客户自提，过磅单、打款账户、发票账户必须一致。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firstLine="558" w:firstLineChars="200"/>
        <w:textAlignment w:val="auto"/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val="zh-CN"/>
        </w:rPr>
      </w:pP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三、联系方</w:t>
      </w: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val="zh-CN"/>
        </w:rPr>
        <w:t>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firstLine="562" w:firstLineChars="200"/>
        <w:textAlignment w:val="auto"/>
        <w:rPr>
          <w:rFonts w:hint="default" w:asciiTheme="minorEastAsia" w:hAnsiTheme="minorEastAsia" w:eastAsiaTheme="min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val="zh-CN"/>
        </w:rPr>
        <w:t>商务联系人：徐海峰</w:t>
      </w: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val="en-US" w:eastAsia="zh-CN"/>
        </w:rPr>
        <w:t xml:space="preserve">  15336385008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firstLine="56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虎门仓库：张晓剥 13510695836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firstLine="558" w:firstLineChars="200"/>
        <w:textAlignment w:val="auto"/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-1"/>
          <w:sz w:val="28"/>
          <w:szCs w:val="28"/>
          <w:lang w:val="zh-CN"/>
        </w:rPr>
        <w:t>请有意购买者，及时到现场勘查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实</w:t>
      </w:r>
      <w:r>
        <w:rPr>
          <w:rFonts w:hint="eastAsia" w:ascii="宋体" w:hAnsi="宋体" w:eastAsia="宋体" w:cs="宋体"/>
          <w:b/>
          <w:bCs/>
          <w:spacing w:val="-1"/>
          <w:sz w:val="28"/>
          <w:szCs w:val="28"/>
          <w:lang w:val="zh-CN"/>
        </w:rPr>
        <w:t>物，准时于</w:t>
      </w:r>
      <w:r>
        <w:rPr>
          <w:rFonts w:hint="eastAsia" w:ascii="宋体" w:hAnsi="宋体" w:eastAsia="宋体" w:cs="宋体"/>
          <w:b/>
          <w:bCs/>
          <w:spacing w:val="2"/>
          <w:sz w:val="28"/>
          <w:szCs w:val="28"/>
          <w:lang w:val="zh-CN"/>
        </w:rPr>
        <w:t>投</w:t>
      </w:r>
      <w:r>
        <w:rPr>
          <w:rFonts w:hint="eastAsia" w:ascii="宋体" w:hAnsi="宋体" w:eastAsia="宋体" w:cs="宋体"/>
          <w:b/>
          <w:bCs/>
          <w:spacing w:val="-1"/>
          <w:sz w:val="28"/>
          <w:szCs w:val="28"/>
          <w:lang w:val="zh-CN"/>
        </w:rPr>
        <w:t>标时间到投标地点进行投标</w:t>
      </w:r>
      <w:r>
        <w:rPr>
          <w:rFonts w:hint="eastAsia" w:ascii="宋体" w:hAnsi="宋体" w:eastAsia="宋体" w:cs="宋体"/>
          <w:b/>
          <w:bCs/>
          <w:sz w:val="28"/>
          <w:szCs w:val="28"/>
          <w:lang w:val="zh-CN"/>
        </w:rPr>
        <w:t>。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default" w:asciiTheme="majorEastAsia" w:hAnsiTheme="majorEastAsia" w:eastAsiaTheme="majorEastAsia" w:cstheme="majorEastAsia"/>
          <w:sz w:val="21"/>
          <w:szCs w:val="21"/>
          <w:lang w:val="en-US"/>
        </w:rPr>
        <w:sectPr>
          <w:pgSz w:w="12240" w:h="15840"/>
          <w:pgMar w:top="1000" w:right="1200" w:bottom="1440" w:left="1412" w:header="720" w:footer="720" w:gutter="0"/>
          <w:cols w:space="720" w:num="1"/>
        </w:sect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zh-CN"/>
        </w:rPr>
        <w:t>山东金宝电子有限公司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 xml:space="preserve">                                                                                    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2022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zh-CN"/>
        </w:rPr>
        <w:t>年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10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zh-CN"/>
        </w:rPr>
        <w:t>月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25日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exact"/>
        <w:textAlignment w:val="auto"/>
        <w:rPr>
          <w:rFonts w:asciiTheme="majorEastAsia" w:hAnsiTheme="majorEastAsia" w:eastAsiaTheme="majorEastAsia" w:cstheme="majorEastAsia"/>
          <w:sz w:val="21"/>
          <w:szCs w:val="21"/>
        </w:rPr>
      </w:pPr>
    </w:p>
    <w:sectPr>
      <w:headerReference r:id="rId4" w:type="default"/>
      <w:pgSz w:w="12240" w:h="15840"/>
      <w:pgMar w:top="1000" w:right="1200" w:bottom="1440" w:left="15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76F25E3"/>
    <w:multiLevelType w:val="singleLevel"/>
    <w:tmpl w:val="776F25E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noPunctuationKerning w:val="1"/>
  <w:characterSpacingControl w:val="doNotCompress"/>
  <w:footnotePr>
    <w:footnote w:id="0"/>
    <w:footnote w:id="1"/>
  </w:foot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GE3MDVlNDQyYTdiNTczNjk2N2NiMDQ4ODYwNmUwNDEifQ=="/>
  </w:docVars>
  <w:rsids>
    <w:rsidRoot w:val="00D31D50"/>
    <w:rsid w:val="00010CE3"/>
    <w:rsid w:val="001C7175"/>
    <w:rsid w:val="00254A1F"/>
    <w:rsid w:val="002945A5"/>
    <w:rsid w:val="002F5AC3"/>
    <w:rsid w:val="003026FE"/>
    <w:rsid w:val="00323B43"/>
    <w:rsid w:val="0032622B"/>
    <w:rsid w:val="003A3C30"/>
    <w:rsid w:val="003D37D8"/>
    <w:rsid w:val="00426133"/>
    <w:rsid w:val="004358AB"/>
    <w:rsid w:val="004734C2"/>
    <w:rsid w:val="00481E22"/>
    <w:rsid w:val="004B172F"/>
    <w:rsid w:val="005478F6"/>
    <w:rsid w:val="005A28C4"/>
    <w:rsid w:val="005C1055"/>
    <w:rsid w:val="005E2644"/>
    <w:rsid w:val="00672D0C"/>
    <w:rsid w:val="00686985"/>
    <w:rsid w:val="00692839"/>
    <w:rsid w:val="006D6807"/>
    <w:rsid w:val="007743CF"/>
    <w:rsid w:val="00840607"/>
    <w:rsid w:val="008B7726"/>
    <w:rsid w:val="008E42F2"/>
    <w:rsid w:val="00920481"/>
    <w:rsid w:val="00925B6A"/>
    <w:rsid w:val="0095387B"/>
    <w:rsid w:val="00983AFC"/>
    <w:rsid w:val="00991D2B"/>
    <w:rsid w:val="009C01CE"/>
    <w:rsid w:val="009C6F6E"/>
    <w:rsid w:val="00A05F40"/>
    <w:rsid w:val="00AC5771"/>
    <w:rsid w:val="00AD5339"/>
    <w:rsid w:val="00B5073B"/>
    <w:rsid w:val="00B66311"/>
    <w:rsid w:val="00B747D7"/>
    <w:rsid w:val="00B8767C"/>
    <w:rsid w:val="00B8788B"/>
    <w:rsid w:val="00BE404A"/>
    <w:rsid w:val="00C5450D"/>
    <w:rsid w:val="00C750AA"/>
    <w:rsid w:val="00D002A0"/>
    <w:rsid w:val="00D01E1C"/>
    <w:rsid w:val="00D31D50"/>
    <w:rsid w:val="00D473C7"/>
    <w:rsid w:val="00E23376"/>
    <w:rsid w:val="00EA15F6"/>
    <w:rsid w:val="00EA1DAE"/>
    <w:rsid w:val="00EB6D46"/>
    <w:rsid w:val="00EC30A8"/>
    <w:rsid w:val="00EC6AB9"/>
    <w:rsid w:val="00EF699F"/>
    <w:rsid w:val="00F01DA3"/>
    <w:rsid w:val="00F14117"/>
    <w:rsid w:val="00F742D1"/>
    <w:rsid w:val="00FE7D6F"/>
    <w:rsid w:val="0117348D"/>
    <w:rsid w:val="01206D6C"/>
    <w:rsid w:val="0229689C"/>
    <w:rsid w:val="02C819A3"/>
    <w:rsid w:val="03407E83"/>
    <w:rsid w:val="036A38AF"/>
    <w:rsid w:val="03C226CB"/>
    <w:rsid w:val="0402241A"/>
    <w:rsid w:val="0402794B"/>
    <w:rsid w:val="04063AD0"/>
    <w:rsid w:val="044675EA"/>
    <w:rsid w:val="04D17B4B"/>
    <w:rsid w:val="05CB0AD5"/>
    <w:rsid w:val="069E1E74"/>
    <w:rsid w:val="07152B32"/>
    <w:rsid w:val="07233E71"/>
    <w:rsid w:val="078068C9"/>
    <w:rsid w:val="08147F15"/>
    <w:rsid w:val="082B09B0"/>
    <w:rsid w:val="08F95D12"/>
    <w:rsid w:val="09C13180"/>
    <w:rsid w:val="09D43027"/>
    <w:rsid w:val="0A84057C"/>
    <w:rsid w:val="0A9A398B"/>
    <w:rsid w:val="0B1F1592"/>
    <w:rsid w:val="0B2402D8"/>
    <w:rsid w:val="0BC02F0F"/>
    <w:rsid w:val="0CA2753D"/>
    <w:rsid w:val="0D5004E9"/>
    <w:rsid w:val="0D983508"/>
    <w:rsid w:val="0EB20996"/>
    <w:rsid w:val="0F722546"/>
    <w:rsid w:val="0FEF294D"/>
    <w:rsid w:val="10522661"/>
    <w:rsid w:val="10E34E91"/>
    <w:rsid w:val="1106489E"/>
    <w:rsid w:val="1112523C"/>
    <w:rsid w:val="11DF293C"/>
    <w:rsid w:val="120F2C79"/>
    <w:rsid w:val="121677E4"/>
    <w:rsid w:val="122E6ACA"/>
    <w:rsid w:val="13A76974"/>
    <w:rsid w:val="151B4B54"/>
    <w:rsid w:val="169D05FF"/>
    <w:rsid w:val="16A06C26"/>
    <w:rsid w:val="173842E2"/>
    <w:rsid w:val="173F0544"/>
    <w:rsid w:val="179D0934"/>
    <w:rsid w:val="17A7139B"/>
    <w:rsid w:val="18246563"/>
    <w:rsid w:val="1856447C"/>
    <w:rsid w:val="186030B2"/>
    <w:rsid w:val="18BA6AA4"/>
    <w:rsid w:val="18F34D6B"/>
    <w:rsid w:val="19087585"/>
    <w:rsid w:val="199B3AB8"/>
    <w:rsid w:val="1A053D1D"/>
    <w:rsid w:val="1AC708F0"/>
    <w:rsid w:val="1B507BC3"/>
    <w:rsid w:val="1B5C09BF"/>
    <w:rsid w:val="1C04557D"/>
    <w:rsid w:val="1D51496D"/>
    <w:rsid w:val="1F760C2B"/>
    <w:rsid w:val="1F9C26DB"/>
    <w:rsid w:val="1FD92EBC"/>
    <w:rsid w:val="201A424B"/>
    <w:rsid w:val="208B0BE3"/>
    <w:rsid w:val="20BE30A3"/>
    <w:rsid w:val="2124255E"/>
    <w:rsid w:val="21362BDC"/>
    <w:rsid w:val="213A674C"/>
    <w:rsid w:val="21771E1A"/>
    <w:rsid w:val="217F4080"/>
    <w:rsid w:val="225E44DE"/>
    <w:rsid w:val="231F5968"/>
    <w:rsid w:val="2400074B"/>
    <w:rsid w:val="245F16BA"/>
    <w:rsid w:val="249478E5"/>
    <w:rsid w:val="24B832BA"/>
    <w:rsid w:val="251C0E05"/>
    <w:rsid w:val="252B09A4"/>
    <w:rsid w:val="256A1F98"/>
    <w:rsid w:val="25A478F4"/>
    <w:rsid w:val="264B78B3"/>
    <w:rsid w:val="26F16266"/>
    <w:rsid w:val="27290B0B"/>
    <w:rsid w:val="275D3D5C"/>
    <w:rsid w:val="2792358E"/>
    <w:rsid w:val="27E300C7"/>
    <w:rsid w:val="27FD299F"/>
    <w:rsid w:val="295C0241"/>
    <w:rsid w:val="29FE2298"/>
    <w:rsid w:val="2A444AF9"/>
    <w:rsid w:val="2A777F91"/>
    <w:rsid w:val="2B400AEC"/>
    <w:rsid w:val="2BEC6EC9"/>
    <w:rsid w:val="2D944568"/>
    <w:rsid w:val="2DE16E16"/>
    <w:rsid w:val="2F2B6D5B"/>
    <w:rsid w:val="2F3A68B7"/>
    <w:rsid w:val="2F7F6889"/>
    <w:rsid w:val="2FCC2601"/>
    <w:rsid w:val="2FE857CF"/>
    <w:rsid w:val="3015619E"/>
    <w:rsid w:val="305D413E"/>
    <w:rsid w:val="30E414BB"/>
    <w:rsid w:val="31411C54"/>
    <w:rsid w:val="31AA7601"/>
    <w:rsid w:val="31B74047"/>
    <w:rsid w:val="32E13DF4"/>
    <w:rsid w:val="3337788D"/>
    <w:rsid w:val="333F498F"/>
    <w:rsid w:val="335B5DD3"/>
    <w:rsid w:val="337A3083"/>
    <w:rsid w:val="33A07A8A"/>
    <w:rsid w:val="34014C7B"/>
    <w:rsid w:val="344D29CB"/>
    <w:rsid w:val="34A43E6C"/>
    <w:rsid w:val="35340895"/>
    <w:rsid w:val="354C23A3"/>
    <w:rsid w:val="35C43F8F"/>
    <w:rsid w:val="37061BEA"/>
    <w:rsid w:val="371B4F7E"/>
    <w:rsid w:val="374A38B5"/>
    <w:rsid w:val="376E219C"/>
    <w:rsid w:val="37A03A24"/>
    <w:rsid w:val="37A17452"/>
    <w:rsid w:val="385068E5"/>
    <w:rsid w:val="3864381E"/>
    <w:rsid w:val="38690DA9"/>
    <w:rsid w:val="38CD042F"/>
    <w:rsid w:val="39594AA4"/>
    <w:rsid w:val="3998719F"/>
    <w:rsid w:val="39AB5BA6"/>
    <w:rsid w:val="39BF0522"/>
    <w:rsid w:val="39C67C70"/>
    <w:rsid w:val="3B64109E"/>
    <w:rsid w:val="3D8A48FF"/>
    <w:rsid w:val="3DA51B5C"/>
    <w:rsid w:val="3E460734"/>
    <w:rsid w:val="3EB93FB0"/>
    <w:rsid w:val="3EE62F24"/>
    <w:rsid w:val="3F0A74B9"/>
    <w:rsid w:val="3F0F0BE3"/>
    <w:rsid w:val="3F14555D"/>
    <w:rsid w:val="3F7A72A2"/>
    <w:rsid w:val="3F945C8B"/>
    <w:rsid w:val="417A345E"/>
    <w:rsid w:val="41CF7E6D"/>
    <w:rsid w:val="41E44164"/>
    <w:rsid w:val="422A1886"/>
    <w:rsid w:val="425B5539"/>
    <w:rsid w:val="431C38C0"/>
    <w:rsid w:val="43346CB9"/>
    <w:rsid w:val="437D4F27"/>
    <w:rsid w:val="43891064"/>
    <w:rsid w:val="440E45EB"/>
    <w:rsid w:val="44DA1D27"/>
    <w:rsid w:val="450911FC"/>
    <w:rsid w:val="45231A6F"/>
    <w:rsid w:val="46294AA0"/>
    <w:rsid w:val="46F10F1F"/>
    <w:rsid w:val="478E2597"/>
    <w:rsid w:val="490A09B4"/>
    <w:rsid w:val="496C3BBE"/>
    <w:rsid w:val="499F0DB5"/>
    <w:rsid w:val="4B6F0FB8"/>
    <w:rsid w:val="4BD40999"/>
    <w:rsid w:val="4CBB76C8"/>
    <w:rsid w:val="4D94587B"/>
    <w:rsid w:val="4DAA170A"/>
    <w:rsid w:val="4DC41204"/>
    <w:rsid w:val="4E5716C4"/>
    <w:rsid w:val="4E876ACE"/>
    <w:rsid w:val="4E9610D3"/>
    <w:rsid w:val="4EB05313"/>
    <w:rsid w:val="4EBA672E"/>
    <w:rsid w:val="4EE353A1"/>
    <w:rsid w:val="4F771E7E"/>
    <w:rsid w:val="4F8F4063"/>
    <w:rsid w:val="50A614A3"/>
    <w:rsid w:val="50F164D0"/>
    <w:rsid w:val="5140166E"/>
    <w:rsid w:val="5187489D"/>
    <w:rsid w:val="51B266A3"/>
    <w:rsid w:val="51C85FC8"/>
    <w:rsid w:val="51F73303"/>
    <w:rsid w:val="524F7A61"/>
    <w:rsid w:val="5298299A"/>
    <w:rsid w:val="52E8557B"/>
    <w:rsid w:val="54A40BF1"/>
    <w:rsid w:val="54BD0305"/>
    <w:rsid w:val="550434AB"/>
    <w:rsid w:val="55396610"/>
    <w:rsid w:val="55E86EB7"/>
    <w:rsid w:val="56A23AE9"/>
    <w:rsid w:val="56C20F21"/>
    <w:rsid w:val="58FB1962"/>
    <w:rsid w:val="592E18B3"/>
    <w:rsid w:val="59411BD0"/>
    <w:rsid w:val="596E2230"/>
    <w:rsid w:val="597F1A2A"/>
    <w:rsid w:val="598D1839"/>
    <w:rsid w:val="5A29093F"/>
    <w:rsid w:val="5A465822"/>
    <w:rsid w:val="5BA2480C"/>
    <w:rsid w:val="5C0B47FF"/>
    <w:rsid w:val="5D8E2763"/>
    <w:rsid w:val="5E032516"/>
    <w:rsid w:val="5E584704"/>
    <w:rsid w:val="5E770F17"/>
    <w:rsid w:val="5E8D4A37"/>
    <w:rsid w:val="5EA07164"/>
    <w:rsid w:val="5FD15D66"/>
    <w:rsid w:val="602973C2"/>
    <w:rsid w:val="605C3D89"/>
    <w:rsid w:val="60777F9B"/>
    <w:rsid w:val="60F2291D"/>
    <w:rsid w:val="61351201"/>
    <w:rsid w:val="61891383"/>
    <w:rsid w:val="62E563CB"/>
    <w:rsid w:val="63AA2767"/>
    <w:rsid w:val="63D50675"/>
    <w:rsid w:val="63E9022D"/>
    <w:rsid w:val="64A5517E"/>
    <w:rsid w:val="64DD7293"/>
    <w:rsid w:val="65544660"/>
    <w:rsid w:val="658C5589"/>
    <w:rsid w:val="660033F6"/>
    <w:rsid w:val="669A023D"/>
    <w:rsid w:val="66E52026"/>
    <w:rsid w:val="675B2DE3"/>
    <w:rsid w:val="67B40B36"/>
    <w:rsid w:val="67D31E5D"/>
    <w:rsid w:val="67E259BE"/>
    <w:rsid w:val="6894715D"/>
    <w:rsid w:val="690B3474"/>
    <w:rsid w:val="691D449F"/>
    <w:rsid w:val="69AF44FF"/>
    <w:rsid w:val="69D84682"/>
    <w:rsid w:val="6A085C9E"/>
    <w:rsid w:val="6AC61051"/>
    <w:rsid w:val="6BA514D8"/>
    <w:rsid w:val="6BE50451"/>
    <w:rsid w:val="6C3D7C5C"/>
    <w:rsid w:val="6E071349"/>
    <w:rsid w:val="6E482B9B"/>
    <w:rsid w:val="6F22105A"/>
    <w:rsid w:val="6F774A27"/>
    <w:rsid w:val="6F8412B8"/>
    <w:rsid w:val="70F52EC8"/>
    <w:rsid w:val="721127BC"/>
    <w:rsid w:val="72E67C84"/>
    <w:rsid w:val="735806E2"/>
    <w:rsid w:val="73EF6ED5"/>
    <w:rsid w:val="75456229"/>
    <w:rsid w:val="762F1665"/>
    <w:rsid w:val="76A64303"/>
    <w:rsid w:val="76AD1005"/>
    <w:rsid w:val="76C51A8D"/>
    <w:rsid w:val="77376464"/>
    <w:rsid w:val="7758479A"/>
    <w:rsid w:val="776261BD"/>
    <w:rsid w:val="78DD13B8"/>
    <w:rsid w:val="7989227B"/>
    <w:rsid w:val="79B61000"/>
    <w:rsid w:val="79CD71DC"/>
    <w:rsid w:val="79DF0B53"/>
    <w:rsid w:val="7A2C13A4"/>
    <w:rsid w:val="7A75236A"/>
    <w:rsid w:val="7A7E6190"/>
    <w:rsid w:val="7ACC39FB"/>
    <w:rsid w:val="7ACD3694"/>
    <w:rsid w:val="7ACF53B6"/>
    <w:rsid w:val="7AEE4BBF"/>
    <w:rsid w:val="7C976EFC"/>
    <w:rsid w:val="7CD2093B"/>
    <w:rsid w:val="7DA7398F"/>
    <w:rsid w:val="7E687504"/>
    <w:rsid w:val="7F3F218A"/>
    <w:rsid w:val="7FB2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2">
    <w:name w:val="日期 Char"/>
    <w:basedOn w:val="8"/>
    <w:link w:val="3"/>
    <w:semiHidden/>
    <w:qFormat/>
    <w:uiPriority w:val="99"/>
    <w:rPr>
      <w:rFonts w:ascii="Tahoma" w:hAnsi="Tahom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89FDCE4-8AD4-4D17-8C95-0897746399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814</Words>
  <Characters>940</Characters>
  <Lines>7</Lines>
  <Paragraphs>2</Paragraphs>
  <TotalTime>0</TotalTime>
  <ScaleCrop>false</ScaleCrop>
  <LinksUpToDate>false</LinksUpToDate>
  <CharactersWithSpaces>1058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2018-09-13T01:08:00Z</dcterms:created>
  <dc:creator>Administrator</dc:creator>
  <cp:lastModifiedBy>海海</cp:lastModifiedBy>
  <cp:lastPrinted>2019-05-27T01:16:00Z</cp:lastPrinted>
  <dcterms:modified xsi:type="dcterms:W3CDTF">2022-10-25T07:38:29Z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743B7ECCE86C44CDB50F5C0C785F1C76</vt:lpwstr>
  </property>
</Properties>
</file>